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71" w:rsidRPr="001B4061" w:rsidRDefault="00EE3435" w:rsidP="009A111D">
      <w:pPr>
        <w:jc w:val="right"/>
        <w:outlineLvl w:val="0"/>
        <w:rPr>
          <w:b/>
          <w:color w:val="003366"/>
          <w:sz w:val="48"/>
        </w:rPr>
      </w:pPr>
      <w:r>
        <w:rPr>
          <w:b/>
          <w:color w:val="003366"/>
          <w:sz w:val="48"/>
        </w:rPr>
        <w:t xml:space="preserve"> </w:t>
      </w:r>
      <w:r w:rsidR="009A111D" w:rsidRPr="001B4061">
        <w:rPr>
          <w:b/>
          <w:color w:val="003366"/>
          <w:sz w:val="48"/>
        </w:rPr>
        <w:t>PRESSEINFORMATION</w:t>
      </w:r>
    </w:p>
    <w:p w:rsidR="00B908D8" w:rsidRDefault="00B908D8" w:rsidP="00300770">
      <w:pPr>
        <w:rPr>
          <w:rFonts w:cs="Arial"/>
          <w:b/>
          <w:sz w:val="32"/>
          <w:szCs w:val="36"/>
        </w:rPr>
      </w:pPr>
    </w:p>
    <w:p w:rsidR="000E5A74" w:rsidRPr="00CE16B2" w:rsidRDefault="00D411E6" w:rsidP="00300770">
      <w:pPr>
        <w:rPr>
          <w:rFonts w:cs="Arial"/>
          <w:b/>
          <w:sz w:val="32"/>
          <w:szCs w:val="36"/>
        </w:rPr>
      </w:pPr>
      <w:bookmarkStart w:id="0" w:name="_GoBack"/>
      <w:r>
        <w:rPr>
          <w:rFonts w:cs="Arial"/>
          <w:b/>
          <w:sz w:val="32"/>
          <w:szCs w:val="36"/>
        </w:rPr>
        <w:t>MEYER WERFT konzentriert sich auf Zukunftssicherung</w:t>
      </w:r>
      <w:r w:rsidR="00F10A20">
        <w:rPr>
          <w:rFonts w:cs="Arial"/>
          <w:b/>
          <w:sz w:val="32"/>
          <w:szCs w:val="36"/>
        </w:rPr>
        <w:t xml:space="preserve"> </w:t>
      </w:r>
    </w:p>
    <w:p w:rsidR="00D411E6" w:rsidRDefault="00D411E6" w:rsidP="00300770">
      <w:pPr>
        <w:rPr>
          <w:rFonts w:cs="Arial"/>
          <w:b/>
          <w:sz w:val="24"/>
        </w:rPr>
      </w:pPr>
    </w:p>
    <w:p w:rsidR="00AA45C0" w:rsidRDefault="00AA45C0" w:rsidP="00D411E6">
      <w:pPr>
        <w:pStyle w:val="Listenabsatz"/>
        <w:numPr>
          <w:ilvl w:val="0"/>
          <w:numId w:val="1"/>
        </w:numPr>
        <w:rPr>
          <w:rFonts w:cs="Arial"/>
          <w:b/>
          <w:sz w:val="24"/>
        </w:rPr>
      </w:pPr>
      <w:r>
        <w:rPr>
          <w:rFonts w:cs="Arial"/>
          <w:b/>
          <w:sz w:val="24"/>
        </w:rPr>
        <w:t>90 Prozent der Mitarbeiter bleiben auch in der Krise an Bord</w:t>
      </w:r>
    </w:p>
    <w:p w:rsidR="00D411E6" w:rsidRPr="00D411E6" w:rsidRDefault="00D411E6" w:rsidP="00D411E6">
      <w:pPr>
        <w:pStyle w:val="Listenabsatz"/>
        <w:numPr>
          <w:ilvl w:val="0"/>
          <w:numId w:val="1"/>
        </w:numPr>
        <w:rPr>
          <w:rFonts w:cs="Arial"/>
          <w:b/>
          <w:sz w:val="24"/>
        </w:rPr>
      </w:pPr>
      <w:r w:rsidRPr="00D411E6">
        <w:rPr>
          <w:rFonts w:cs="Arial"/>
          <w:b/>
          <w:sz w:val="24"/>
        </w:rPr>
        <w:t xml:space="preserve">Neue Schiffstypen </w:t>
      </w:r>
      <w:r w:rsidR="008A1E81">
        <w:rPr>
          <w:rFonts w:cs="Arial"/>
          <w:b/>
          <w:sz w:val="24"/>
        </w:rPr>
        <w:t>mit nachhaltigen Antrieben entwickelt</w:t>
      </w:r>
    </w:p>
    <w:p w:rsidR="00D411E6" w:rsidRPr="00D411E6" w:rsidRDefault="00D411E6" w:rsidP="00D411E6">
      <w:pPr>
        <w:pStyle w:val="Listenabsatz"/>
        <w:numPr>
          <w:ilvl w:val="0"/>
          <w:numId w:val="1"/>
        </w:numPr>
        <w:rPr>
          <w:rFonts w:cs="Arial"/>
          <w:b/>
          <w:sz w:val="24"/>
        </w:rPr>
      </w:pPr>
      <w:r w:rsidRPr="00D411E6">
        <w:rPr>
          <w:rFonts w:cs="Arial"/>
          <w:b/>
          <w:sz w:val="24"/>
        </w:rPr>
        <w:t>Kampf gegen Pandemie auf der Werft erfolgreich</w:t>
      </w:r>
    </w:p>
    <w:p w:rsidR="00D411E6" w:rsidRPr="00CE16B2" w:rsidRDefault="00D411E6" w:rsidP="00300770">
      <w:pPr>
        <w:rPr>
          <w:rFonts w:cs="Arial"/>
          <w:b/>
          <w:sz w:val="24"/>
        </w:rPr>
        <w:sectPr w:rsidR="00D411E6" w:rsidRPr="00CE16B2" w:rsidSect="00FC7BB5">
          <w:headerReference w:type="default" r:id="rId11"/>
          <w:footerReference w:type="default" r:id="rId12"/>
          <w:pgSz w:w="11906" w:h="16838" w:code="9"/>
          <w:pgMar w:top="3088" w:right="1701" w:bottom="1440" w:left="1701" w:header="1140" w:footer="531" w:gutter="0"/>
          <w:cols w:space="708"/>
          <w:docGrid w:linePitch="360"/>
        </w:sectPr>
      </w:pPr>
    </w:p>
    <w:p w:rsidR="00C42A26" w:rsidRDefault="00C42A26" w:rsidP="00C42A26">
      <w:pPr>
        <w:rPr>
          <w:b/>
        </w:rPr>
        <w:sectPr w:rsidR="00C42A26" w:rsidSect="00C42A26">
          <w:headerReference w:type="default" r:id="rId13"/>
          <w:footerReference w:type="default" r:id="rId14"/>
          <w:type w:val="continuous"/>
          <w:pgSz w:w="11906" w:h="16838" w:code="9"/>
          <w:pgMar w:top="3952" w:right="1134" w:bottom="1440" w:left="1701" w:header="902" w:footer="454" w:gutter="0"/>
          <w:cols w:space="708"/>
          <w:docGrid w:linePitch="360"/>
        </w:sectPr>
      </w:pPr>
      <w:bookmarkStart w:id="1" w:name="QuickMark"/>
      <w:bookmarkStart w:id="2" w:name="OLE_LINK1"/>
      <w:bookmarkStart w:id="3" w:name="OLE_LINK3"/>
      <w:bookmarkEnd w:id="1"/>
    </w:p>
    <w:p w:rsidR="00CE16B2" w:rsidRDefault="00C42A26" w:rsidP="00D411E6">
      <w:pPr>
        <w:spacing w:line="360" w:lineRule="auto"/>
        <w:jc w:val="both"/>
        <w:rPr>
          <w:rFonts w:cs="Arial"/>
          <w:szCs w:val="22"/>
        </w:rPr>
      </w:pPr>
      <w:r w:rsidRPr="00CE16B2">
        <w:rPr>
          <w:rFonts w:cs="Arial"/>
          <w:b/>
          <w:szCs w:val="22"/>
        </w:rPr>
        <w:t xml:space="preserve">Papenburg, </w:t>
      </w:r>
      <w:r w:rsidR="001D64E3" w:rsidRPr="00B15ACC">
        <w:rPr>
          <w:rFonts w:cs="Arial"/>
          <w:b/>
          <w:szCs w:val="22"/>
        </w:rPr>
        <w:t>2</w:t>
      </w:r>
      <w:r w:rsidR="00AA45C0" w:rsidRPr="00B15ACC">
        <w:rPr>
          <w:rFonts w:cs="Arial"/>
          <w:b/>
          <w:szCs w:val="22"/>
        </w:rPr>
        <w:t>9</w:t>
      </w:r>
      <w:r w:rsidR="00B04435" w:rsidRPr="00B15ACC">
        <w:rPr>
          <w:rFonts w:cs="Arial"/>
          <w:b/>
          <w:szCs w:val="22"/>
        </w:rPr>
        <w:t>.</w:t>
      </w:r>
      <w:r w:rsidR="00B04435" w:rsidRPr="00FB1830">
        <w:rPr>
          <w:rFonts w:cs="Arial"/>
          <w:b/>
          <w:szCs w:val="22"/>
        </w:rPr>
        <w:t xml:space="preserve"> Dezem</w:t>
      </w:r>
      <w:r w:rsidR="00A63603" w:rsidRPr="00FB1830">
        <w:rPr>
          <w:rFonts w:cs="Arial"/>
          <w:b/>
          <w:szCs w:val="22"/>
        </w:rPr>
        <w:t>ber</w:t>
      </w:r>
      <w:r w:rsidR="00A63603" w:rsidRPr="00CE16B2">
        <w:rPr>
          <w:rFonts w:cs="Arial"/>
          <w:b/>
          <w:szCs w:val="22"/>
        </w:rPr>
        <w:t xml:space="preserve"> 20</w:t>
      </w:r>
      <w:r w:rsidR="00F226D3">
        <w:rPr>
          <w:rFonts w:cs="Arial"/>
          <w:b/>
          <w:szCs w:val="22"/>
        </w:rPr>
        <w:t>21</w:t>
      </w:r>
      <w:r w:rsidR="00A63603" w:rsidRPr="00CE16B2">
        <w:rPr>
          <w:rFonts w:cs="Arial"/>
          <w:b/>
          <w:szCs w:val="22"/>
        </w:rPr>
        <w:t xml:space="preserve"> </w:t>
      </w:r>
      <w:r w:rsidRPr="00CE16B2">
        <w:rPr>
          <w:rFonts w:cs="Arial"/>
          <w:szCs w:val="22"/>
        </w:rPr>
        <w:t>–</w:t>
      </w:r>
      <w:bookmarkEnd w:id="2"/>
      <w:bookmarkEnd w:id="3"/>
      <w:r w:rsidR="00B04435" w:rsidRPr="00CE16B2">
        <w:rPr>
          <w:rFonts w:cs="Arial"/>
          <w:szCs w:val="22"/>
        </w:rPr>
        <w:t xml:space="preserve"> </w:t>
      </w:r>
      <w:r w:rsidR="008A1E81">
        <w:rPr>
          <w:rFonts w:cs="Arial"/>
          <w:szCs w:val="22"/>
        </w:rPr>
        <w:t xml:space="preserve">Volle Konzentration auf die Zukunft: </w:t>
      </w:r>
      <w:r w:rsidR="00D411E6">
        <w:rPr>
          <w:rFonts w:cs="Arial"/>
          <w:szCs w:val="22"/>
        </w:rPr>
        <w:t xml:space="preserve">Die MEYER </w:t>
      </w:r>
      <w:r w:rsidR="006E0086">
        <w:rPr>
          <w:rFonts w:cs="Arial"/>
          <w:szCs w:val="22"/>
        </w:rPr>
        <w:t>Gruppe</w:t>
      </w:r>
      <w:r w:rsidR="00D411E6">
        <w:rPr>
          <w:rFonts w:cs="Arial"/>
          <w:szCs w:val="22"/>
        </w:rPr>
        <w:t xml:space="preserve"> befindet sich nach </w:t>
      </w:r>
      <w:r w:rsidR="006E0086">
        <w:rPr>
          <w:rFonts w:cs="Arial"/>
          <w:szCs w:val="22"/>
        </w:rPr>
        <w:t>dem zweiten</w:t>
      </w:r>
      <w:r w:rsidR="00D411E6">
        <w:rPr>
          <w:rFonts w:cs="Arial"/>
          <w:szCs w:val="22"/>
        </w:rPr>
        <w:t xml:space="preserve"> Jahr der Corona-Krise weiterhin in einem starken V</w:t>
      </w:r>
      <w:r w:rsidR="007611C1">
        <w:rPr>
          <w:rFonts w:cs="Arial"/>
          <w:szCs w:val="22"/>
        </w:rPr>
        <w:t xml:space="preserve">eränderungsprozess, um sich zukunftssicher aufzustellen. </w:t>
      </w:r>
      <w:r w:rsidR="006E0086">
        <w:rPr>
          <w:rFonts w:cs="Arial"/>
          <w:szCs w:val="22"/>
        </w:rPr>
        <w:t>Auch 2021 hat die MEYER WERFT mit der Odyssey of the Seas und der AIDAcosma trotz der Pandemie wieder zwei Kreuzfahrtschiffe an ihre Kunden abgeliefert.</w:t>
      </w:r>
    </w:p>
    <w:p w:rsidR="00FF69C1" w:rsidRDefault="00FF69C1" w:rsidP="00F550B5">
      <w:pPr>
        <w:jc w:val="both"/>
        <w:rPr>
          <w:rFonts w:cs="Arial"/>
          <w:szCs w:val="22"/>
        </w:rPr>
      </w:pPr>
    </w:p>
    <w:p w:rsidR="00AA45C0" w:rsidRDefault="00FF69C1" w:rsidP="00D411E6">
      <w:pPr>
        <w:spacing w:line="360" w:lineRule="auto"/>
        <w:jc w:val="both"/>
        <w:rPr>
          <w:rFonts w:cs="Arial"/>
          <w:szCs w:val="22"/>
        </w:rPr>
      </w:pPr>
      <w:r>
        <w:rPr>
          <w:rFonts w:cs="Arial"/>
          <w:szCs w:val="22"/>
        </w:rPr>
        <w:t xml:space="preserve">Dazu wurde an allen drei </w:t>
      </w:r>
      <w:r w:rsidR="006E0086">
        <w:rPr>
          <w:rFonts w:cs="Arial"/>
          <w:szCs w:val="22"/>
        </w:rPr>
        <w:t xml:space="preserve">MEYER </w:t>
      </w:r>
      <w:r>
        <w:rPr>
          <w:rFonts w:cs="Arial"/>
          <w:szCs w:val="22"/>
        </w:rPr>
        <w:t xml:space="preserve">Standorten das Programm </w:t>
      </w:r>
      <w:r w:rsidR="006E0086">
        <w:rPr>
          <w:rFonts w:cs="Arial"/>
          <w:szCs w:val="22"/>
        </w:rPr>
        <w:t>„</w:t>
      </w:r>
      <w:r>
        <w:rPr>
          <w:rFonts w:cs="Arial"/>
          <w:szCs w:val="22"/>
        </w:rPr>
        <w:t>MEYER Transformation</w:t>
      </w:r>
      <w:r w:rsidR="006E0086">
        <w:rPr>
          <w:rFonts w:cs="Arial"/>
          <w:szCs w:val="22"/>
        </w:rPr>
        <w:t>“</w:t>
      </w:r>
      <w:r>
        <w:rPr>
          <w:rFonts w:cs="Arial"/>
          <w:szCs w:val="22"/>
        </w:rPr>
        <w:t xml:space="preserve"> mit Projekten in allen Bereichen der Werften</w:t>
      </w:r>
      <w:r w:rsidR="006E0086">
        <w:rPr>
          <w:rFonts w:cs="Arial"/>
          <w:szCs w:val="22"/>
        </w:rPr>
        <w:t xml:space="preserve"> und den Unternehmen der MEYER Gruppe</w:t>
      </w:r>
      <w:r>
        <w:rPr>
          <w:rFonts w:cs="Arial"/>
          <w:szCs w:val="22"/>
        </w:rPr>
        <w:t xml:space="preserve"> ins Leben gerufen. </w:t>
      </w:r>
      <w:r w:rsidR="008A1E81">
        <w:rPr>
          <w:rFonts w:cs="Arial"/>
          <w:szCs w:val="22"/>
        </w:rPr>
        <w:t xml:space="preserve">„Jeden Tag </w:t>
      </w:r>
      <w:r>
        <w:rPr>
          <w:rFonts w:cs="Arial"/>
          <w:szCs w:val="22"/>
        </w:rPr>
        <w:t>arbeiten wir gemeinsam an</w:t>
      </w:r>
      <w:r w:rsidR="008A1E81">
        <w:rPr>
          <w:rFonts w:cs="Arial"/>
          <w:szCs w:val="22"/>
        </w:rPr>
        <w:t xml:space="preserve"> V</w:t>
      </w:r>
      <w:r>
        <w:rPr>
          <w:rFonts w:cs="Arial"/>
          <w:szCs w:val="22"/>
        </w:rPr>
        <w:t>erbesserungen, d</w:t>
      </w:r>
      <w:r w:rsidR="008A1E81">
        <w:rPr>
          <w:rFonts w:cs="Arial"/>
          <w:szCs w:val="22"/>
        </w:rPr>
        <w:t>ie uns fit für die Zukunft</w:t>
      </w:r>
      <w:r>
        <w:rPr>
          <w:rFonts w:cs="Arial"/>
          <w:szCs w:val="22"/>
        </w:rPr>
        <w:t xml:space="preserve"> und somit wettbewerbsfähig</w:t>
      </w:r>
      <w:r w:rsidR="008A1E81">
        <w:rPr>
          <w:rFonts w:cs="Arial"/>
          <w:szCs w:val="22"/>
        </w:rPr>
        <w:t xml:space="preserve"> machen. Darauf bin ich stolz</w:t>
      </w:r>
      <w:r>
        <w:rPr>
          <w:rFonts w:cs="Arial"/>
          <w:szCs w:val="22"/>
        </w:rPr>
        <w:t xml:space="preserve"> und freue mich, dass wir schon die ersten Erfolge erkennen können</w:t>
      </w:r>
      <w:r w:rsidR="008A1E81">
        <w:rPr>
          <w:rFonts w:cs="Arial"/>
          <w:szCs w:val="22"/>
        </w:rPr>
        <w:t>“, sagt Geschäftsführer Jan Meyer.</w:t>
      </w:r>
    </w:p>
    <w:p w:rsidR="00F550B5" w:rsidRDefault="00F550B5" w:rsidP="00D411E6">
      <w:pPr>
        <w:spacing w:line="360" w:lineRule="auto"/>
        <w:jc w:val="both"/>
        <w:rPr>
          <w:rFonts w:cs="Arial"/>
          <w:szCs w:val="22"/>
        </w:rPr>
      </w:pPr>
    </w:p>
    <w:p w:rsidR="00F550B5" w:rsidRDefault="00F550B5" w:rsidP="00D411E6">
      <w:pPr>
        <w:spacing w:line="360" w:lineRule="auto"/>
        <w:jc w:val="both"/>
        <w:rPr>
          <w:rFonts w:cs="Arial"/>
          <w:szCs w:val="22"/>
        </w:rPr>
      </w:pPr>
      <w:r>
        <w:rPr>
          <w:rFonts w:cs="Arial"/>
          <w:szCs w:val="22"/>
        </w:rPr>
        <w:t>„Dank dieser Veränderungen und weiteren intelligenten Lösungen ist es uns gelungen, tausende Arb</w:t>
      </w:r>
      <w:r w:rsidR="00C2431B">
        <w:rPr>
          <w:rFonts w:cs="Arial"/>
          <w:szCs w:val="22"/>
        </w:rPr>
        <w:t xml:space="preserve">eitsplätze </w:t>
      </w:r>
      <w:r w:rsidR="00C2431B" w:rsidRPr="00B15ACC">
        <w:rPr>
          <w:rFonts w:cs="Arial"/>
          <w:szCs w:val="22"/>
        </w:rPr>
        <w:t>in den Regionen Emsland und Ostfriesland</w:t>
      </w:r>
      <w:r>
        <w:rPr>
          <w:rFonts w:cs="Arial"/>
          <w:szCs w:val="22"/>
        </w:rPr>
        <w:t xml:space="preserve"> zu erhalten, obwohl sich unsere Arbeitslast in den kommenden Jahren mit 40 Prozent Rüc</w:t>
      </w:r>
      <w:r w:rsidR="00C94114">
        <w:rPr>
          <w:rFonts w:cs="Arial"/>
          <w:szCs w:val="22"/>
        </w:rPr>
        <w:t xml:space="preserve">kgang nahezu halbiert. </w:t>
      </w:r>
      <w:r w:rsidR="00B15ACC" w:rsidRPr="00B15ACC">
        <w:rPr>
          <w:rFonts w:cs="Arial"/>
          <w:szCs w:val="22"/>
        </w:rPr>
        <w:t>Wir haben durch viele Maßnahmen wie beispielsweise Stipendien und</w:t>
      </w:r>
      <w:r w:rsidR="00C94114" w:rsidRPr="00B15ACC">
        <w:rPr>
          <w:rFonts w:cs="Arial"/>
          <w:szCs w:val="22"/>
        </w:rPr>
        <w:t xml:space="preserve"> Umschulungen erreicht, dass </w:t>
      </w:r>
      <w:r w:rsidRPr="00B15ACC">
        <w:rPr>
          <w:rFonts w:cs="Arial"/>
          <w:szCs w:val="22"/>
        </w:rPr>
        <w:t>90 Prozent unserer Mitarbeiterinnen und Mitarb</w:t>
      </w:r>
      <w:r w:rsidR="00C2431B" w:rsidRPr="00B15ACC">
        <w:rPr>
          <w:rFonts w:cs="Arial"/>
          <w:szCs w:val="22"/>
        </w:rPr>
        <w:t xml:space="preserve">eiter </w:t>
      </w:r>
      <w:r w:rsidR="00C94114" w:rsidRPr="00B15ACC">
        <w:rPr>
          <w:rFonts w:cs="Arial"/>
          <w:szCs w:val="22"/>
        </w:rPr>
        <w:t>bleiben können</w:t>
      </w:r>
      <w:r w:rsidRPr="00B15ACC">
        <w:rPr>
          <w:rFonts w:cs="Arial"/>
          <w:szCs w:val="22"/>
        </w:rPr>
        <w:t>“, so Meyer weiter.</w:t>
      </w:r>
    </w:p>
    <w:p w:rsidR="000D2630" w:rsidRDefault="000D2630" w:rsidP="00D411E6">
      <w:pPr>
        <w:spacing w:line="360" w:lineRule="auto"/>
        <w:jc w:val="both"/>
        <w:rPr>
          <w:rFonts w:cs="Arial"/>
          <w:szCs w:val="22"/>
        </w:rPr>
      </w:pPr>
    </w:p>
    <w:p w:rsidR="000D2630" w:rsidRDefault="00C2431B" w:rsidP="000D2630">
      <w:pPr>
        <w:spacing w:line="360" w:lineRule="auto"/>
        <w:jc w:val="both"/>
        <w:rPr>
          <w:rFonts w:cs="Arial"/>
          <w:szCs w:val="22"/>
        </w:rPr>
      </w:pPr>
      <w:r w:rsidRPr="00B15ACC">
        <w:rPr>
          <w:rFonts w:cs="Arial"/>
          <w:szCs w:val="22"/>
        </w:rPr>
        <w:t>D</w:t>
      </w:r>
      <w:r w:rsidR="000D2630">
        <w:rPr>
          <w:rFonts w:cs="Arial"/>
          <w:szCs w:val="22"/>
        </w:rPr>
        <w:t>ie w</w:t>
      </w:r>
      <w:r>
        <w:rPr>
          <w:rFonts w:cs="Arial"/>
          <w:szCs w:val="22"/>
        </w:rPr>
        <w:t>irtschaftlichen Ergebnisse zeigen</w:t>
      </w:r>
      <w:r w:rsidR="000D2630">
        <w:rPr>
          <w:rFonts w:cs="Arial"/>
          <w:szCs w:val="22"/>
        </w:rPr>
        <w:t xml:space="preserve"> jedoch die harten Auswirkungen der Krise. Die deutsche MEYER Gruppe hat im Jahr 2020 einen </w:t>
      </w:r>
      <w:r w:rsidR="00C94114" w:rsidRPr="00B15ACC">
        <w:rPr>
          <w:rFonts w:cs="Arial"/>
          <w:szCs w:val="22"/>
        </w:rPr>
        <w:t>hohen</w:t>
      </w:r>
      <w:r w:rsidR="00C94114">
        <w:rPr>
          <w:rFonts w:cs="Arial"/>
          <w:szCs w:val="22"/>
        </w:rPr>
        <w:t xml:space="preserve"> </w:t>
      </w:r>
      <w:r w:rsidR="000D2630">
        <w:rPr>
          <w:rFonts w:cs="Arial"/>
          <w:szCs w:val="22"/>
        </w:rPr>
        <w:t>Verlust von rund 180 Millionen Euro zu verbuchen</w:t>
      </w:r>
      <w:r w:rsidR="000D2630" w:rsidRPr="00B15ACC">
        <w:rPr>
          <w:rFonts w:cs="Arial"/>
          <w:szCs w:val="22"/>
        </w:rPr>
        <w:t>. „</w:t>
      </w:r>
      <w:r w:rsidR="00B15ACC">
        <w:rPr>
          <w:rFonts w:cs="Arial"/>
          <w:szCs w:val="22"/>
        </w:rPr>
        <w:t xml:space="preserve">Um diesen Verlust </w:t>
      </w:r>
      <w:r w:rsidR="00B30326">
        <w:rPr>
          <w:rFonts w:cs="Arial"/>
          <w:szCs w:val="22"/>
        </w:rPr>
        <w:t>auszugleichen</w:t>
      </w:r>
      <w:r w:rsidR="00B15ACC">
        <w:rPr>
          <w:rFonts w:cs="Arial"/>
          <w:szCs w:val="22"/>
        </w:rPr>
        <w:t xml:space="preserve"> und Fehlbeträge in Zukunft möglichst zu vermeiden, haben wir in diesem Jahr bereits viele Anstrengungen unternommen. Diese besonderen Anstrengungen werden auch in den kommenden Jahren notwendig sein. Wenn alle dabei an einem Strang ziehen, werden wir auch </w:t>
      </w:r>
      <w:r w:rsidR="00B15ACC">
        <w:rPr>
          <w:rFonts w:cs="Arial"/>
          <w:szCs w:val="22"/>
        </w:rPr>
        <w:lastRenderedPageBreak/>
        <w:t>wieder Gewinne erwirtschaften. Wir müssen unsere Verluste kompensieren und ein attraktiver Partner für unsere finanzierenden Banken sein. Abgesehen davon sind diese Gewinne erforderlich, um in Papenburg und Rostock investieren zu können. Wir müssen unsere Wettbewerbsfähigkeit stärken, und da muss jeder mit anpacken</w:t>
      </w:r>
      <w:r w:rsidR="000D2630" w:rsidRPr="00B15ACC">
        <w:rPr>
          <w:rFonts w:cs="Arial"/>
          <w:szCs w:val="22"/>
        </w:rPr>
        <w:t xml:space="preserve">“, </w:t>
      </w:r>
      <w:r w:rsidR="000D2630">
        <w:rPr>
          <w:rFonts w:cs="Arial"/>
          <w:szCs w:val="22"/>
        </w:rPr>
        <w:t>erklärt Meyer.</w:t>
      </w:r>
    </w:p>
    <w:p w:rsidR="00C94114" w:rsidRDefault="00C94114" w:rsidP="000D2630">
      <w:pPr>
        <w:spacing w:line="360" w:lineRule="auto"/>
        <w:jc w:val="both"/>
        <w:rPr>
          <w:rFonts w:cs="Arial"/>
          <w:szCs w:val="22"/>
        </w:rPr>
      </w:pPr>
    </w:p>
    <w:p w:rsidR="00415C78" w:rsidRPr="00B15ACC" w:rsidRDefault="00415C78" w:rsidP="00D411E6">
      <w:pPr>
        <w:spacing w:line="360" w:lineRule="auto"/>
        <w:jc w:val="both"/>
        <w:rPr>
          <w:rFonts w:cs="Arial"/>
          <w:b/>
          <w:szCs w:val="22"/>
        </w:rPr>
      </w:pPr>
      <w:r w:rsidRPr="00B15ACC">
        <w:rPr>
          <w:rFonts w:cs="Arial"/>
          <w:b/>
          <w:szCs w:val="22"/>
        </w:rPr>
        <w:t>Ausbildung und Duales Studium</w:t>
      </w:r>
    </w:p>
    <w:p w:rsidR="00415C78" w:rsidRPr="00415C78" w:rsidRDefault="00415C78" w:rsidP="00D411E6">
      <w:pPr>
        <w:spacing w:line="360" w:lineRule="auto"/>
        <w:jc w:val="both"/>
        <w:rPr>
          <w:rFonts w:cs="Arial"/>
          <w:szCs w:val="22"/>
        </w:rPr>
      </w:pPr>
      <w:r w:rsidRPr="00B15ACC">
        <w:rPr>
          <w:rFonts w:cs="Arial"/>
          <w:szCs w:val="22"/>
        </w:rPr>
        <w:t xml:space="preserve">Die Ausbildung und das duale Studium </w:t>
      </w:r>
      <w:r w:rsidR="00B15ACC" w:rsidRPr="00B15ACC">
        <w:rPr>
          <w:rFonts w:cs="Arial"/>
          <w:szCs w:val="22"/>
        </w:rPr>
        <w:t>sind Investitionen in die Zukunft der MEYER WERFT. Das Unternehmen setzt</w:t>
      </w:r>
      <w:r w:rsidRPr="00B15ACC">
        <w:rPr>
          <w:rFonts w:cs="Arial"/>
          <w:szCs w:val="22"/>
        </w:rPr>
        <w:t xml:space="preserve"> gerade in der Krise auf eine weitere Intensivierung </w:t>
      </w:r>
      <w:r w:rsidR="00B15ACC" w:rsidRPr="00B15ACC">
        <w:rPr>
          <w:rFonts w:cs="Arial"/>
          <w:szCs w:val="22"/>
        </w:rPr>
        <w:t>der Ausbildung und des</w:t>
      </w:r>
      <w:r w:rsidRPr="00B15ACC">
        <w:rPr>
          <w:rFonts w:cs="Arial"/>
          <w:szCs w:val="22"/>
        </w:rPr>
        <w:t xml:space="preserve"> dualen Studium</w:t>
      </w:r>
      <w:r w:rsidR="00B15ACC" w:rsidRPr="00B15ACC">
        <w:rPr>
          <w:rFonts w:cs="Arial"/>
          <w:szCs w:val="22"/>
        </w:rPr>
        <w:t>s</w:t>
      </w:r>
      <w:r w:rsidRPr="00B15ACC">
        <w:rPr>
          <w:rFonts w:cs="Arial"/>
          <w:szCs w:val="22"/>
        </w:rPr>
        <w:t xml:space="preserve">. Deshalb </w:t>
      </w:r>
      <w:r w:rsidR="00B15ACC" w:rsidRPr="00B15ACC">
        <w:rPr>
          <w:rFonts w:cs="Arial"/>
          <w:szCs w:val="22"/>
        </w:rPr>
        <w:t>wurde</w:t>
      </w:r>
      <w:r w:rsidRPr="00B15ACC">
        <w:rPr>
          <w:rFonts w:cs="Arial"/>
          <w:szCs w:val="22"/>
        </w:rPr>
        <w:t xml:space="preserve"> in diesem Jahr </w:t>
      </w:r>
      <w:r w:rsidR="00B15ACC" w:rsidRPr="00B15ACC">
        <w:rPr>
          <w:rFonts w:cs="Arial"/>
          <w:szCs w:val="22"/>
        </w:rPr>
        <w:t>der neue Ausbildungsberuf des/der</w:t>
      </w:r>
      <w:r w:rsidRPr="00B15ACC">
        <w:rPr>
          <w:rFonts w:cs="Arial"/>
          <w:szCs w:val="22"/>
        </w:rPr>
        <w:t xml:space="preserve"> Produktionstechnologen/in </w:t>
      </w:r>
      <w:r w:rsidR="004C322F">
        <w:rPr>
          <w:rFonts w:cs="Arial"/>
          <w:szCs w:val="22"/>
        </w:rPr>
        <w:t xml:space="preserve">– </w:t>
      </w:r>
      <w:r w:rsidRPr="00B15ACC">
        <w:rPr>
          <w:rFonts w:cs="Arial"/>
          <w:szCs w:val="22"/>
        </w:rPr>
        <w:t xml:space="preserve">in Verbindung mit einem durchgängigen </w:t>
      </w:r>
      <w:r w:rsidR="003D0BAD" w:rsidRPr="00B15ACC">
        <w:rPr>
          <w:rFonts w:cs="Arial"/>
          <w:szCs w:val="22"/>
        </w:rPr>
        <w:t xml:space="preserve">Fortbildungskonzept im Bereich des Studiums im Prozessmanagement </w:t>
      </w:r>
      <w:r w:rsidR="004C322F">
        <w:rPr>
          <w:rFonts w:cs="Arial"/>
          <w:szCs w:val="22"/>
        </w:rPr>
        <w:t xml:space="preserve">– </w:t>
      </w:r>
      <w:r w:rsidR="003D0BAD" w:rsidRPr="00B15ACC">
        <w:rPr>
          <w:rFonts w:cs="Arial"/>
          <w:szCs w:val="22"/>
        </w:rPr>
        <w:t xml:space="preserve">eingeführt. Dieser Beruf gehört zu der neuen </w:t>
      </w:r>
      <w:r w:rsidR="00B15ACC" w:rsidRPr="00B15ACC">
        <w:rPr>
          <w:rFonts w:cs="Arial"/>
          <w:szCs w:val="22"/>
        </w:rPr>
        <w:t xml:space="preserve">Berufsgruppe </w:t>
      </w:r>
      <w:r w:rsidR="003D0BAD" w:rsidRPr="00B15ACC">
        <w:rPr>
          <w:rFonts w:cs="Arial"/>
          <w:szCs w:val="22"/>
        </w:rPr>
        <w:t xml:space="preserve">Industrie 4.0 </w:t>
      </w:r>
      <w:r w:rsidR="00B15ACC" w:rsidRPr="00B15ACC">
        <w:rPr>
          <w:rFonts w:cs="Arial"/>
          <w:szCs w:val="22"/>
        </w:rPr>
        <w:t>und ist damit</w:t>
      </w:r>
      <w:r w:rsidR="00B15ACC">
        <w:rPr>
          <w:rFonts w:cs="Arial"/>
          <w:szCs w:val="22"/>
        </w:rPr>
        <w:t xml:space="preserve"> </w:t>
      </w:r>
      <w:r w:rsidR="00B15ACC" w:rsidRPr="00B15ACC">
        <w:rPr>
          <w:rFonts w:cs="Arial"/>
          <w:szCs w:val="22"/>
        </w:rPr>
        <w:t>e</w:t>
      </w:r>
      <w:r w:rsidR="003D0BAD" w:rsidRPr="00B15ACC">
        <w:rPr>
          <w:rFonts w:cs="Arial"/>
          <w:szCs w:val="22"/>
        </w:rPr>
        <w:t>in weiterer deutlicher Schritt zur Zukunftssicherung.</w:t>
      </w:r>
    </w:p>
    <w:p w:rsidR="00415C78" w:rsidRDefault="00415C78" w:rsidP="00D411E6">
      <w:pPr>
        <w:spacing w:line="360" w:lineRule="auto"/>
        <w:jc w:val="both"/>
        <w:rPr>
          <w:rFonts w:cs="Arial"/>
          <w:b/>
          <w:szCs w:val="22"/>
        </w:rPr>
      </w:pPr>
    </w:p>
    <w:p w:rsidR="008A1E81" w:rsidRPr="00FF69C1" w:rsidRDefault="00FF69C1" w:rsidP="00D411E6">
      <w:pPr>
        <w:spacing w:line="360" w:lineRule="auto"/>
        <w:jc w:val="both"/>
        <w:rPr>
          <w:rFonts w:cs="Arial"/>
          <w:b/>
          <w:szCs w:val="22"/>
        </w:rPr>
      </w:pPr>
      <w:r w:rsidRPr="00FF69C1">
        <w:rPr>
          <w:rFonts w:cs="Arial"/>
          <w:b/>
          <w:szCs w:val="22"/>
        </w:rPr>
        <w:t>Neue Schiffe mit neuen Ideen</w:t>
      </w:r>
    </w:p>
    <w:p w:rsidR="0063060C" w:rsidRDefault="0063060C" w:rsidP="00D411E6">
      <w:pPr>
        <w:spacing w:line="360" w:lineRule="auto"/>
        <w:jc w:val="both"/>
        <w:rPr>
          <w:rFonts w:cs="Arial"/>
          <w:szCs w:val="22"/>
        </w:rPr>
      </w:pPr>
      <w:r>
        <w:rPr>
          <w:rFonts w:cs="Arial"/>
          <w:szCs w:val="22"/>
        </w:rPr>
        <w:t xml:space="preserve">Aufgrund der anhaltenden Krise in der Kreuzfahrtbranche hat die MEYER WERFT ihr Produktportfolio 2021 mit kleineren Schiffen und neuen Schiffstypen erweitert. Dank dieser Diversifizierung kann Beschäftigung am Schiffbaustandort gesichert werden. </w:t>
      </w:r>
    </w:p>
    <w:p w:rsidR="0063060C" w:rsidRDefault="0063060C" w:rsidP="00D411E6">
      <w:pPr>
        <w:spacing w:line="360" w:lineRule="auto"/>
        <w:jc w:val="both"/>
        <w:rPr>
          <w:rFonts w:cs="Arial"/>
          <w:szCs w:val="22"/>
        </w:rPr>
      </w:pPr>
    </w:p>
    <w:p w:rsidR="00571E48" w:rsidRDefault="0063060C" w:rsidP="00D411E6">
      <w:pPr>
        <w:spacing w:line="360" w:lineRule="auto"/>
        <w:jc w:val="both"/>
        <w:rPr>
          <w:rFonts w:cs="Arial"/>
          <w:szCs w:val="22"/>
        </w:rPr>
      </w:pPr>
      <w:r>
        <w:rPr>
          <w:rFonts w:cs="Arial"/>
          <w:szCs w:val="22"/>
        </w:rPr>
        <w:t xml:space="preserve">Mit dem Auftrag der japanischen Reederei NYK hat die MEYER WERFT 2021 den ersten Auftrag für ein Kreuzfahrtschiff seit Beginn der Pandemie erhalten. Das kleine und exklusive Schiff mit 228,9 Metern Länge soll 2025 abgeliefert werden. </w:t>
      </w:r>
      <w:r w:rsidR="00571E48">
        <w:rPr>
          <w:rFonts w:cs="Arial"/>
          <w:szCs w:val="22"/>
        </w:rPr>
        <w:t>„</w:t>
      </w:r>
      <w:r>
        <w:rPr>
          <w:rFonts w:cs="Arial"/>
          <w:szCs w:val="22"/>
        </w:rPr>
        <w:t>Diesen Auftrag haben wir dank unseres überzeugenden Schiffskonzepts, aber auch wegen eines harten Preisangebots bekommen. Mit den V</w:t>
      </w:r>
      <w:r w:rsidR="006E0086">
        <w:rPr>
          <w:rFonts w:cs="Arial"/>
          <w:szCs w:val="22"/>
        </w:rPr>
        <w:t>erbesserungen aus unserem</w:t>
      </w:r>
      <w:r>
        <w:rPr>
          <w:rFonts w:cs="Arial"/>
          <w:szCs w:val="22"/>
        </w:rPr>
        <w:t xml:space="preserve"> MEYER Transformation</w:t>
      </w:r>
      <w:r w:rsidR="006E0086">
        <w:rPr>
          <w:rFonts w:cs="Arial"/>
          <w:szCs w:val="22"/>
        </w:rPr>
        <w:t xml:space="preserve"> Program</w:t>
      </w:r>
      <w:r w:rsidR="00B8535C">
        <w:rPr>
          <w:rFonts w:cs="Arial"/>
          <w:szCs w:val="22"/>
        </w:rPr>
        <w:t>m</w:t>
      </w:r>
      <w:r>
        <w:rPr>
          <w:rFonts w:cs="Arial"/>
          <w:szCs w:val="22"/>
        </w:rPr>
        <w:t xml:space="preserve"> wird dieses Schiff aber ein Erfolg“</w:t>
      </w:r>
      <w:r w:rsidR="006E0086">
        <w:rPr>
          <w:rFonts w:cs="Arial"/>
          <w:szCs w:val="22"/>
        </w:rPr>
        <w:t>, ist sich</w:t>
      </w:r>
      <w:r>
        <w:rPr>
          <w:rFonts w:cs="Arial"/>
          <w:szCs w:val="22"/>
        </w:rPr>
        <w:t xml:space="preserve"> Jan Meyer </w:t>
      </w:r>
      <w:r w:rsidR="006E0086">
        <w:rPr>
          <w:rFonts w:cs="Arial"/>
          <w:szCs w:val="22"/>
        </w:rPr>
        <w:t>sicher.</w:t>
      </w:r>
    </w:p>
    <w:p w:rsidR="0063060C" w:rsidRDefault="0063060C" w:rsidP="00D411E6">
      <w:pPr>
        <w:spacing w:line="360" w:lineRule="auto"/>
        <w:jc w:val="both"/>
        <w:rPr>
          <w:rFonts w:cs="Arial"/>
          <w:szCs w:val="22"/>
        </w:rPr>
      </w:pPr>
    </w:p>
    <w:p w:rsidR="00674089" w:rsidRDefault="00674089" w:rsidP="00D411E6">
      <w:pPr>
        <w:spacing w:line="360" w:lineRule="auto"/>
        <w:jc w:val="both"/>
        <w:rPr>
          <w:rFonts w:cs="Arial"/>
          <w:szCs w:val="22"/>
        </w:rPr>
      </w:pPr>
      <w:r w:rsidRPr="00674089">
        <w:rPr>
          <w:rFonts w:cs="Arial"/>
          <w:szCs w:val="22"/>
        </w:rPr>
        <w:t xml:space="preserve">Ende Juli </w:t>
      </w:r>
      <w:r w:rsidR="0063060C">
        <w:rPr>
          <w:rFonts w:cs="Arial"/>
          <w:szCs w:val="22"/>
        </w:rPr>
        <w:t xml:space="preserve">vereinbarte die MEYER WERFT eine Absichtserklärung über </w:t>
      </w:r>
      <w:r w:rsidRPr="00674089">
        <w:rPr>
          <w:rFonts w:cs="Arial"/>
          <w:szCs w:val="22"/>
        </w:rPr>
        <w:t>den Ba</w:t>
      </w:r>
      <w:r w:rsidR="0063060C">
        <w:rPr>
          <w:rFonts w:cs="Arial"/>
          <w:szCs w:val="22"/>
        </w:rPr>
        <w:t>u eines Appartementschiffes, der</w:t>
      </w:r>
      <w:r w:rsidRPr="00674089">
        <w:rPr>
          <w:rFonts w:cs="Arial"/>
          <w:szCs w:val="22"/>
        </w:rPr>
        <w:t xml:space="preserve"> M/Y Njord, das zusätzlich zu einem LNG-Antrieb auch über eine Hybrid-Batterie-Anlage verfügt und ozeanografische Forschungseinrichtungen an Bord haben wird.</w:t>
      </w:r>
      <w:r w:rsidR="0063060C">
        <w:rPr>
          <w:rFonts w:cs="Arial"/>
          <w:szCs w:val="22"/>
        </w:rPr>
        <w:t xml:space="preserve"> Noch steht dieser Auftrag allerdings unter einem Finanzierungsvorbehalt.</w:t>
      </w:r>
      <w:r w:rsidR="006B5A47">
        <w:rPr>
          <w:rFonts w:cs="Arial"/>
          <w:szCs w:val="22"/>
        </w:rPr>
        <w:t xml:space="preserve"> „Wir setzen bei allen Gesprächen mit Reedereien auf nachhaltige Antriebe und neue Ideen für Schiffskonzepte. Vieles ist bereits einsatzbereit, </w:t>
      </w:r>
      <w:r w:rsidR="006B5A47">
        <w:rPr>
          <w:rFonts w:cs="Arial"/>
          <w:szCs w:val="22"/>
        </w:rPr>
        <w:lastRenderedPageBreak/>
        <w:t>wie die weltgrößte Brennstoffzellen-Installation an Bord der Silver N</w:t>
      </w:r>
      <w:r w:rsidR="006E0086">
        <w:rPr>
          <w:rFonts w:cs="Arial"/>
          <w:szCs w:val="22"/>
        </w:rPr>
        <w:t>ova zeigt.</w:t>
      </w:r>
      <w:r w:rsidR="006B5A47">
        <w:rPr>
          <w:rFonts w:cs="Arial"/>
          <w:szCs w:val="22"/>
        </w:rPr>
        <w:t xml:space="preserve"> </w:t>
      </w:r>
      <w:r w:rsidR="006E0086">
        <w:rPr>
          <w:rFonts w:cs="Arial"/>
          <w:szCs w:val="22"/>
        </w:rPr>
        <w:t>Ihren</w:t>
      </w:r>
      <w:r w:rsidR="006B5A47">
        <w:rPr>
          <w:rFonts w:cs="Arial"/>
          <w:szCs w:val="22"/>
        </w:rPr>
        <w:t xml:space="preserve"> Bau </w:t>
      </w:r>
      <w:r w:rsidR="006E0086">
        <w:rPr>
          <w:rFonts w:cs="Arial"/>
          <w:szCs w:val="22"/>
        </w:rPr>
        <w:t>haben</w:t>
      </w:r>
      <w:r w:rsidR="006B5A47">
        <w:rPr>
          <w:rFonts w:cs="Arial"/>
          <w:szCs w:val="22"/>
        </w:rPr>
        <w:t xml:space="preserve"> im November</w:t>
      </w:r>
      <w:r w:rsidR="006E0086">
        <w:rPr>
          <w:rFonts w:cs="Arial"/>
          <w:szCs w:val="22"/>
        </w:rPr>
        <w:t xml:space="preserve"> begonnen</w:t>
      </w:r>
      <w:r w:rsidR="006B5A47">
        <w:rPr>
          <w:rFonts w:cs="Arial"/>
          <w:szCs w:val="22"/>
        </w:rPr>
        <w:t>“, sagt Geschäftsführer Thomas Weigend.</w:t>
      </w:r>
    </w:p>
    <w:p w:rsidR="00B8535C" w:rsidRDefault="00B8535C" w:rsidP="00D411E6">
      <w:pPr>
        <w:spacing w:line="360" w:lineRule="auto"/>
        <w:jc w:val="both"/>
        <w:rPr>
          <w:rFonts w:cs="Arial"/>
          <w:szCs w:val="22"/>
        </w:rPr>
      </w:pPr>
    </w:p>
    <w:p w:rsidR="00B8535C" w:rsidRDefault="00B8535C" w:rsidP="00B8535C">
      <w:pPr>
        <w:spacing w:line="360" w:lineRule="auto"/>
        <w:jc w:val="both"/>
      </w:pPr>
      <w:r>
        <w:t xml:space="preserve">Dank eines innovativen Treibstoffkonzepts mit emissionsarmem LNG, einem Brennstoffzellensystem für den gesamten Hotelbetrieb sowie Batterien verfügt die Silver Nova über die bestmöglichen Maßnahmen, um Emissionen zu reduzieren. Schon heute liegt der Neubau beim </w:t>
      </w:r>
      <w:r w:rsidRPr="00EA13D9">
        <w:t>Energy Efficiency Design Index (EEDI)</w:t>
      </w:r>
      <w:r>
        <w:t xml:space="preserve"> 25 Prozent über den Vorgaben der IMO. Das 4 Megawatt starke Brennstoffzellensystem wird ergänzend zu den LNG-Maschinen als erste große Installation dieser Art in der Kreuzfahrtbranche für die Stromversorgung des Schiffes eingesetzt und den gesamten Hotelbetrieb versorgen. Somit werden Schadstoffemissionen während der Liegezeiten im Hafen vollständig vermieden. Zusätzlich erhöht ein Batteriesystem durch das Abfangen von Lastspitzen die gesamte Effizienz des Schiffes und reduziert so den Treibstoffverbrauch erheblich. Ein neu entwickeltes Micro Auto Gasification System (MAGS) reduziert das Abfallvolumen an Bord, was zu nochmals geringeren Verbrennungsemissionen führt.</w:t>
      </w:r>
    </w:p>
    <w:p w:rsidR="0063060C" w:rsidRDefault="0063060C" w:rsidP="00D411E6">
      <w:pPr>
        <w:spacing w:line="360" w:lineRule="auto"/>
        <w:jc w:val="both"/>
        <w:rPr>
          <w:rFonts w:cs="Arial"/>
          <w:szCs w:val="22"/>
        </w:rPr>
      </w:pPr>
    </w:p>
    <w:p w:rsidR="0063060C" w:rsidRDefault="0063060C" w:rsidP="00D411E6">
      <w:pPr>
        <w:spacing w:line="360" w:lineRule="auto"/>
        <w:jc w:val="both"/>
        <w:rPr>
          <w:rFonts w:cs="Arial"/>
          <w:szCs w:val="22"/>
        </w:rPr>
      </w:pPr>
      <w:r>
        <w:rPr>
          <w:rFonts w:cs="Arial"/>
          <w:szCs w:val="22"/>
        </w:rPr>
        <w:t xml:space="preserve">Mit der Vorstellung von MEYER Yachts auf der Monaco Yacht Show hat die MEYER Gruppe den Einstieg in ein weiteres Segment bekanntgegeben. Das vollständig mit Brennstoffzellen und Batterien betriebene Megayacht-Konzept ONE 50 hat für großes Aufsehen gesorgt und sehr positives Feedback aus der Branche erhalten. „Auch bei Megayachten setzen wir selbstverständlich voll auf Innovation und Nachhaltigkeit. Hinzu kommt, dass wir in unseren überdachten Baudocks Schiffsgrößen realisieren können, die andere </w:t>
      </w:r>
      <w:r w:rsidR="00C1613D">
        <w:rPr>
          <w:rFonts w:cs="Arial"/>
          <w:szCs w:val="22"/>
        </w:rPr>
        <w:t xml:space="preserve">Werften nicht bieten können“, erklärt Geschäftsführer </w:t>
      </w:r>
      <w:r w:rsidR="006B5A47">
        <w:rPr>
          <w:rFonts w:cs="Arial"/>
          <w:szCs w:val="22"/>
        </w:rPr>
        <w:t>Bernard Meyer.</w:t>
      </w:r>
    </w:p>
    <w:p w:rsidR="007611C1" w:rsidRDefault="007611C1" w:rsidP="00D411E6">
      <w:pPr>
        <w:spacing w:line="360" w:lineRule="auto"/>
        <w:jc w:val="both"/>
        <w:rPr>
          <w:rFonts w:cs="Arial"/>
          <w:szCs w:val="22"/>
        </w:rPr>
      </w:pPr>
    </w:p>
    <w:p w:rsidR="00D411E6" w:rsidRPr="008A1E81" w:rsidRDefault="00D411E6" w:rsidP="00D411E6">
      <w:pPr>
        <w:spacing w:line="360" w:lineRule="auto"/>
        <w:jc w:val="both"/>
        <w:rPr>
          <w:rFonts w:cs="Arial"/>
          <w:b/>
          <w:szCs w:val="22"/>
        </w:rPr>
      </w:pPr>
      <w:r w:rsidRPr="008A1E81">
        <w:rPr>
          <w:rFonts w:cs="Arial"/>
          <w:b/>
          <w:szCs w:val="22"/>
        </w:rPr>
        <w:t>Covid-Präventionsstrategie erfolgreich</w:t>
      </w:r>
    </w:p>
    <w:p w:rsidR="00D411E6" w:rsidRDefault="008A1E81" w:rsidP="00D411E6">
      <w:pPr>
        <w:spacing w:line="360" w:lineRule="auto"/>
        <w:jc w:val="both"/>
        <w:rPr>
          <w:rFonts w:cs="Arial"/>
          <w:szCs w:val="22"/>
        </w:rPr>
      </w:pPr>
      <w:r>
        <w:rPr>
          <w:rFonts w:cs="Arial"/>
          <w:szCs w:val="22"/>
        </w:rPr>
        <w:t>Im Kampf gegen die Corona-Pandemie hat die MEYER WERFT ebenfalls Handlungsstärke</w:t>
      </w:r>
      <w:r w:rsidR="003D0BAD">
        <w:rPr>
          <w:rFonts w:cs="Arial"/>
          <w:szCs w:val="22"/>
        </w:rPr>
        <w:t xml:space="preserve"> </w:t>
      </w:r>
      <w:r w:rsidR="003D0BAD" w:rsidRPr="00B15ACC">
        <w:rPr>
          <w:rFonts w:cs="Arial"/>
          <w:szCs w:val="22"/>
        </w:rPr>
        <w:t xml:space="preserve">im Bereich der präventiven Fürsorge für </w:t>
      </w:r>
      <w:r w:rsidR="00B15ACC" w:rsidRPr="00B15ACC">
        <w:rPr>
          <w:rFonts w:cs="Arial"/>
          <w:szCs w:val="22"/>
        </w:rPr>
        <w:t>alle</w:t>
      </w:r>
      <w:r w:rsidR="003D0BAD" w:rsidRPr="00B15ACC">
        <w:rPr>
          <w:rFonts w:cs="Arial"/>
          <w:szCs w:val="22"/>
        </w:rPr>
        <w:t xml:space="preserve"> Mitarbeiterinnen und Mitarbeiter</w:t>
      </w:r>
      <w:r>
        <w:rPr>
          <w:rFonts w:cs="Arial"/>
          <w:szCs w:val="22"/>
        </w:rPr>
        <w:t xml:space="preserve"> bewiesen. Unter der Führung von MEYER Port 4 wurden 2021 rund </w:t>
      </w:r>
      <w:r w:rsidR="00D411E6">
        <w:rPr>
          <w:rFonts w:cs="Arial"/>
          <w:szCs w:val="22"/>
        </w:rPr>
        <w:t xml:space="preserve">165.000 Antigentests </w:t>
      </w:r>
      <w:r>
        <w:rPr>
          <w:rFonts w:cs="Arial"/>
          <w:szCs w:val="22"/>
        </w:rPr>
        <w:t xml:space="preserve">und 16.000 PCR-Tests </w:t>
      </w:r>
      <w:r w:rsidR="00D411E6">
        <w:rPr>
          <w:rFonts w:cs="Arial"/>
          <w:szCs w:val="22"/>
        </w:rPr>
        <w:t>durchgeführt</w:t>
      </w:r>
      <w:r>
        <w:rPr>
          <w:rFonts w:cs="Arial"/>
          <w:szCs w:val="22"/>
        </w:rPr>
        <w:t xml:space="preserve"> sowie</w:t>
      </w:r>
      <w:r w:rsidR="00AD5E20">
        <w:rPr>
          <w:rFonts w:cs="Arial"/>
          <w:szCs w:val="22"/>
        </w:rPr>
        <w:t xml:space="preserve"> mehr als 15</w:t>
      </w:r>
      <w:r w:rsidR="00D411E6">
        <w:rPr>
          <w:rFonts w:cs="Arial"/>
          <w:szCs w:val="22"/>
        </w:rPr>
        <w:t>5.000 S</w:t>
      </w:r>
      <w:r>
        <w:rPr>
          <w:rFonts w:cs="Arial"/>
          <w:szCs w:val="22"/>
        </w:rPr>
        <w:t xml:space="preserve">elbsttests an die Mitarbeiter ausgegeben. Das hat bereits frühzeitig </w:t>
      </w:r>
      <w:r w:rsidR="006E0086">
        <w:rPr>
          <w:rFonts w:cs="Arial"/>
          <w:szCs w:val="22"/>
        </w:rPr>
        <w:t xml:space="preserve">dazu geführt, dass das Infektionsrisiko minimiert werden konnte und </w:t>
      </w:r>
      <w:r>
        <w:rPr>
          <w:rFonts w:cs="Arial"/>
          <w:szCs w:val="22"/>
        </w:rPr>
        <w:t xml:space="preserve">die vierte Welle auf dem Werftgelände </w:t>
      </w:r>
      <w:r>
        <w:rPr>
          <w:rFonts w:cs="Arial"/>
          <w:szCs w:val="22"/>
        </w:rPr>
        <w:lastRenderedPageBreak/>
        <w:t>nahezu ausgeblieben ist.</w:t>
      </w:r>
      <w:r w:rsidR="00345774">
        <w:rPr>
          <w:rFonts w:cs="Arial"/>
          <w:szCs w:val="22"/>
        </w:rPr>
        <w:t xml:space="preserve"> Seit Mitte Dezember ist am Tor 5 der MEYER WERFT zudem ein öffentliches Testzentrum in Betrieb.</w:t>
      </w:r>
    </w:p>
    <w:p w:rsidR="008A1E81" w:rsidRDefault="008A1E81" w:rsidP="00D411E6">
      <w:pPr>
        <w:spacing w:line="360" w:lineRule="auto"/>
        <w:jc w:val="both"/>
        <w:rPr>
          <w:rFonts w:cs="Arial"/>
          <w:szCs w:val="22"/>
        </w:rPr>
      </w:pPr>
    </w:p>
    <w:p w:rsidR="00486A56" w:rsidRDefault="008A1E81" w:rsidP="00FF69C1">
      <w:pPr>
        <w:spacing w:line="360" w:lineRule="auto"/>
        <w:jc w:val="both"/>
        <w:rPr>
          <w:rFonts w:cs="Arial"/>
          <w:szCs w:val="22"/>
        </w:rPr>
      </w:pPr>
      <w:r>
        <w:rPr>
          <w:rFonts w:cs="Arial"/>
          <w:szCs w:val="22"/>
        </w:rPr>
        <w:t>Die Mitarbeiter der MEYER Gruppe am Standort Papenburg haben ebenfalls Verantwortung gezeigt und die vielseitigen Impfangebot</w:t>
      </w:r>
      <w:r w:rsidR="006E0086">
        <w:rPr>
          <w:rFonts w:cs="Arial"/>
          <w:szCs w:val="22"/>
        </w:rPr>
        <w:t>e</w:t>
      </w:r>
      <w:r>
        <w:rPr>
          <w:rFonts w:cs="Arial"/>
          <w:szCs w:val="22"/>
        </w:rPr>
        <w:t xml:space="preserve"> auf dem Werftgelände genutzt. Durch den Betriebsarzt, weitere Ärzte sowie Impfteams des Landkreises Emsland wurden seit dem Sommer mehr als 3000 Erst- und Zweitimpfungen, über 1.700 Boosterimpfungen (seit Dezember)</w:t>
      </w:r>
      <w:r w:rsidR="00F10A20">
        <w:rPr>
          <w:rFonts w:cs="Arial"/>
          <w:szCs w:val="22"/>
        </w:rPr>
        <w:t xml:space="preserve"> und mehr als 1.700 Impfungen bei Mitarbeitern von Partnerunternehmen dur</w:t>
      </w:r>
      <w:r w:rsidR="00AD5E20">
        <w:rPr>
          <w:rFonts w:cs="Arial"/>
          <w:szCs w:val="22"/>
        </w:rPr>
        <w:t>chgeführt. Dazu kommen weitere 9</w:t>
      </w:r>
      <w:r w:rsidR="00F10A20">
        <w:rPr>
          <w:rFonts w:cs="Arial"/>
          <w:szCs w:val="22"/>
        </w:rPr>
        <w:t xml:space="preserve">00 Booster-Impfungen bei Teilnehmern der Probefahrt der AIDAcosma im November und Dezember. </w:t>
      </w:r>
    </w:p>
    <w:p w:rsidR="00B8535C" w:rsidRDefault="00B8535C" w:rsidP="00FF69C1">
      <w:pPr>
        <w:spacing w:line="360" w:lineRule="auto"/>
        <w:jc w:val="both"/>
        <w:rPr>
          <w:rFonts w:cs="Arial"/>
          <w:szCs w:val="22"/>
        </w:rPr>
      </w:pPr>
    </w:p>
    <w:p w:rsidR="00B8535C" w:rsidRPr="00B8535C" w:rsidRDefault="00B8535C" w:rsidP="00FF69C1">
      <w:pPr>
        <w:spacing w:line="360" w:lineRule="auto"/>
        <w:jc w:val="both"/>
        <w:rPr>
          <w:rFonts w:cs="Arial"/>
          <w:b/>
          <w:szCs w:val="22"/>
        </w:rPr>
      </w:pPr>
      <w:r w:rsidRPr="00B8535C">
        <w:rPr>
          <w:rFonts w:cs="Arial"/>
          <w:b/>
          <w:szCs w:val="22"/>
        </w:rPr>
        <w:t>2022 wieder zwei neue Kreuzfahrtschiffe</w:t>
      </w:r>
    </w:p>
    <w:p w:rsidR="00B8535C" w:rsidRPr="00CE16B2" w:rsidRDefault="00B8535C" w:rsidP="00FF69C1">
      <w:pPr>
        <w:spacing w:line="360" w:lineRule="auto"/>
        <w:jc w:val="both"/>
        <w:rPr>
          <w:rFonts w:cs="Arial"/>
          <w:szCs w:val="22"/>
        </w:rPr>
      </w:pPr>
      <w:r>
        <w:rPr>
          <w:rFonts w:cs="Arial"/>
          <w:szCs w:val="22"/>
        </w:rPr>
        <w:t>Auch 2022 liefert die MEYER WERFT wieder zwei Kreuzfahrtschiffe an internationale Kunden ab. Im Frühjahr wird die Disney Wish für Disney Cruise Line fertiggestellt, die mit einem aufwändigen Hotelbereich mit einer Vielzahl von modernsten Entertainment-Installation und einer neuartigen Wasserrutsche neue Highlights auf See bringen wird. Im Herbst folgt die ARVIA für die Reederei P&amp;O Cruises, die maßgeschneidert für britische Passagiere sein wird.</w:t>
      </w:r>
      <w:bookmarkEnd w:id="0"/>
    </w:p>
    <w:sectPr w:rsidR="00B8535C" w:rsidRPr="00CE16B2" w:rsidSect="00B04435">
      <w:headerReference w:type="default" r:id="rId15"/>
      <w:footerReference w:type="default" r:id="rId16"/>
      <w:type w:val="continuous"/>
      <w:pgSz w:w="11906" w:h="16838" w:code="9"/>
      <w:pgMar w:top="3088" w:right="1701" w:bottom="1440" w:left="1701" w:header="114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A9A" w:rsidRDefault="004D4A9A">
      <w:r>
        <w:separator/>
      </w:r>
    </w:p>
  </w:endnote>
  <w:endnote w:type="continuationSeparator" w:id="0">
    <w:p w:rsidR="004D4A9A" w:rsidRDefault="004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Pr="001B4061" w:rsidRDefault="002815EB" w:rsidP="00FC7BB5">
    <w:pPr>
      <w:pStyle w:val="Fuzeile"/>
      <w:tabs>
        <w:tab w:val="clear" w:pos="4536"/>
        <w:tab w:val="clear" w:pos="9072"/>
        <w:tab w:val="left" w:pos="4680"/>
      </w:tabs>
      <w:jc w:val="right"/>
      <w:rPr>
        <w:rFonts w:cs="Arial"/>
        <w:noProof/>
        <w:color w:val="003366"/>
        <w:szCs w:val="18"/>
      </w:rPr>
    </w:pP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PAGE </w:instrText>
    </w:r>
    <w:r w:rsidRPr="001B4061">
      <w:rPr>
        <w:rStyle w:val="Seitenzahl"/>
        <w:rFonts w:cs="Arial"/>
        <w:color w:val="003366"/>
        <w:szCs w:val="18"/>
      </w:rPr>
      <w:fldChar w:fldCharType="separate"/>
    </w:r>
    <w:r w:rsidR="00711DAC">
      <w:rPr>
        <w:rStyle w:val="Seitenzahl"/>
        <w:rFonts w:cs="Arial"/>
        <w:noProof/>
        <w:color w:val="003366"/>
        <w:szCs w:val="18"/>
      </w:rPr>
      <w:instrText>1</w:instrText>
    </w:r>
    <w:r w:rsidRPr="001B4061">
      <w:rPr>
        <w:rStyle w:val="Seitenzahl"/>
        <w:rFonts w:cs="Arial"/>
        <w:color w:val="003366"/>
        <w:szCs w:val="18"/>
      </w:rPr>
      <w:fldChar w:fldCharType="end"/>
    </w:r>
    <w:r w:rsidR="00FB1830" w:rsidRPr="001B4061">
      <w:rPr>
        <w:rFonts w:cs="Arial"/>
        <w:noProof/>
        <w:color w:val="003366"/>
        <w:szCs w:val="18"/>
      </w:rPr>
      <w:instrText xml:space="preserve"> \* MERGEFORMAT </w:instrText>
    </w:r>
    <w:r w:rsidR="00711DAC">
      <w:rPr>
        <w:rFonts w:cs="Arial"/>
        <w:noProof/>
        <w:color w:val="003366"/>
        <w:szCs w:val="18"/>
      </w:rPr>
      <w:fldChar w:fldCharType="separate"/>
    </w:r>
    <w:r w:rsidR="00711DAC">
      <w:rPr>
        <w:rStyle w:val="Seitenzahl"/>
        <w:rFonts w:cs="Arial"/>
        <w:noProof/>
        <w:color w:val="003366"/>
        <w:szCs w:val="18"/>
      </w:rPr>
      <w:t>1</w:t>
    </w:r>
    <w:r w:rsidRPr="001B4061">
      <w:rPr>
        <w:rFonts w:cs="Arial"/>
        <w:noProof/>
        <w:color w:val="003366"/>
        <w:szCs w:val="18"/>
      </w:rPr>
      <w:fldChar w:fldCharType="end"/>
    </w: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00FB1830" w:rsidRPr="001B4061">
      <w:rPr>
        <w:rStyle w:val="Seitenzahl"/>
        <w:rFonts w:cs="Arial"/>
        <w:color w:val="003366"/>
        <w:szCs w:val="18"/>
      </w:rPr>
      <w:instrText>" / "</w:instrText>
    </w:r>
    <w:r w:rsidR="00FB1830" w:rsidRPr="001B4061">
      <w:rPr>
        <w:rFonts w:cs="Arial"/>
        <w:noProof/>
        <w:color w:val="003366"/>
        <w:szCs w:val="18"/>
      </w:rPr>
      <w:instrText xml:space="preserve"> \* MERGEFORMAT </w:instrText>
    </w:r>
    <w:r w:rsidR="00711DAC">
      <w:rPr>
        <w:rFonts w:cs="Arial"/>
        <w:noProof/>
        <w:color w:val="003366"/>
        <w:szCs w:val="18"/>
      </w:rPr>
      <w:fldChar w:fldCharType="separate"/>
    </w:r>
    <w:r w:rsidR="00711DAC" w:rsidRPr="001B4061">
      <w:rPr>
        <w:rStyle w:val="Seitenzahl"/>
        <w:rFonts w:cs="Arial"/>
        <w:noProof/>
        <w:color w:val="003366"/>
        <w:szCs w:val="18"/>
      </w:rPr>
      <w:t xml:space="preserve"> / </w:t>
    </w:r>
    <w:r w:rsidRPr="001B4061">
      <w:rPr>
        <w:rFonts w:cs="Arial"/>
        <w:noProof/>
        <w:color w:val="003366"/>
        <w:szCs w:val="18"/>
      </w:rPr>
      <w:fldChar w:fldCharType="end"/>
    </w: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 MERGEFORMAT </w:instrText>
    </w:r>
    <w:r w:rsidR="00711DAC">
      <w:rPr>
        <w:rFonts w:cs="Arial"/>
        <w:noProof/>
        <w:color w:val="003366"/>
        <w:szCs w:val="18"/>
      </w:rPr>
      <w:fldChar w:fldCharType="separate"/>
    </w:r>
    <w:r w:rsidR="00711DAC">
      <w:rPr>
        <w:rStyle w:val="Seitenzahl"/>
        <w:rFonts w:cs="Arial"/>
        <w:noProof/>
        <w:color w:val="003366"/>
        <w:szCs w:val="18"/>
      </w:rPr>
      <w:t>4</w:t>
    </w:r>
    <w:r w:rsidRPr="001B4061">
      <w:rPr>
        <w:rFonts w:cs="Arial"/>
        <w:noProof/>
        <w:color w:val="003366"/>
        <w:szCs w:val="18"/>
      </w:rPr>
      <w:fldChar w:fldCharType="end"/>
    </w:r>
  </w:p>
  <w:p w:rsidR="00FB1830" w:rsidRPr="001B4061" w:rsidRDefault="00FB1830" w:rsidP="00FC7BB5">
    <w:pPr>
      <w:pStyle w:val="Fuzeile"/>
      <w:tabs>
        <w:tab w:val="clear" w:pos="4536"/>
        <w:tab w:val="clear" w:pos="9072"/>
        <w:tab w:val="left" w:pos="4680"/>
      </w:tabs>
      <w:jc w:val="right"/>
      <w:rPr>
        <w:rFonts w:cs="Arial"/>
        <w:noProof/>
        <w:color w:val="003366"/>
        <w:szCs w:val="18"/>
      </w:rPr>
    </w:pPr>
  </w:p>
  <w:p w:rsidR="00FB1830" w:rsidRDefault="00FB1830" w:rsidP="00FC7BB5">
    <w:pPr>
      <w:pStyle w:val="Fuzeile"/>
      <w:tabs>
        <w:tab w:val="clear" w:pos="4536"/>
        <w:tab w:val="clear" w:pos="9072"/>
        <w:tab w:val="left" w:pos="4680"/>
      </w:tabs>
      <w:spacing w:line="240" w:lineRule="exact"/>
      <w:jc w:val="right"/>
      <w:rPr>
        <w:rFonts w:cs="Arial"/>
        <w:noProof/>
        <w:color w:val="003366"/>
        <w:szCs w:val="18"/>
      </w:rPr>
    </w:pPr>
    <w:r w:rsidRPr="001B4061">
      <w:rPr>
        <w:rFonts w:cs="Arial"/>
        <w:noProof/>
        <w:color w:val="003366"/>
        <w:szCs w:val="18"/>
      </w:rPr>
      <w:t>MEYER WERFT GmbH</w:t>
    </w:r>
    <w:r>
      <w:rPr>
        <w:rFonts w:cs="Arial"/>
        <w:noProof/>
        <w:color w:val="003366"/>
        <w:szCs w:val="18"/>
      </w:rPr>
      <w:t xml:space="preserve"> &amp; Co. KG</w:t>
    </w:r>
    <w:r w:rsidRPr="001B4061">
      <w:rPr>
        <w:rFonts w:cs="Arial"/>
        <w:noProof/>
        <w:color w:val="003366"/>
        <w:szCs w:val="18"/>
      </w:rPr>
      <w:t>, Industriegebiet Süd, 26871 Papenburg</w:t>
    </w:r>
  </w:p>
  <w:p w:rsidR="00FB1830" w:rsidRPr="00FC7BB5" w:rsidRDefault="00FB1830" w:rsidP="00FC7BB5">
    <w:pPr>
      <w:pStyle w:val="Fuzeile"/>
      <w:tabs>
        <w:tab w:val="clear" w:pos="4536"/>
        <w:tab w:val="clear" w:pos="9072"/>
        <w:tab w:val="left" w:pos="4680"/>
      </w:tabs>
      <w:spacing w:line="240" w:lineRule="exact"/>
      <w:jc w:val="right"/>
      <w:rPr>
        <w:rFonts w:cs="Arial"/>
        <w:noProof/>
        <w:color w:val="003366"/>
        <w:szCs w:val="18"/>
      </w:rPr>
    </w:pPr>
    <w:r w:rsidRPr="001B4061">
      <w:rPr>
        <w:rFonts w:cs="Arial"/>
        <w:noProof/>
        <w:color w:val="003366"/>
        <w:szCs w:val="18"/>
      </w:rPr>
      <w:t xml:space="preserve">Tel. 04961 81-5665,  presse@meyerwerft.de </w:t>
    </w:r>
    <w:r w:rsidRPr="001B4061">
      <w:rPr>
        <w:color w:val="003366"/>
        <w:szCs w:val="18"/>
      </w:rPr>
      <w:t xml:space="preserve">– </w:t>
    </w:r>
    <w:r w:rsidRPr="001B4061">
      <w:rPr>
        <w:rFonts w:cs="Arial"/>
        <w:noProof/>
        <w:color w:val="003366"/>
        <w:szCs w:val="18"/>
      </w:rPr>
      <w:t>www.meyerwerft.de/medien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Pr="00B77EFA" w:rsidRDefault="002815EB" w:rsidP="00F36A0D">
    <w:pPr>
      <w:pStyle w:val="Fuzeile"/>
      <w:tabs>
        <w:tab w:val="clear" w:pos="4536"/>
        <w:tab w:val="clear" w:pos="9072"/>
        <w:tab w:val="left" w:pos="4680"/>
      </w:tabs>
      <w:jc w:val="right"/>
      <w:rPr>
        <w:rFonts w:cs="Arial"/>
        <w:noProof/>
        <w:szCs w:val="18"/>
      </w:rPr>
    </w:pPr>
    <w:r w:rsidRPr="00B77EFA">
      <w:rPr>
        <w:rFonts w:cs="Arial"/>
        <w:noProof/>
        <w:szCs w:val="18"/>
      </w:rPr>
      <w:fldChar w:fldCharType="begin"/>
    </w:r>
    <w:r w:rsidR="00FB1830" w:rsidRPr="00B77EFA">
      <w:rPr>
        <w:rFonts w:cs="Arial"/>
        <w:noProof/>
        <w:szCs w:val="18"/>
      </w:rPr>
      <w:instrText xml:space="preserve"> IF </w:instrText>
    </w:r>
    <w:r w:rsidRPr="00B77EFA">
      <w:rPr>
        <w:rStyle w:val="Seitenzahl"/>
        <w:rFonts w:cs="Arial"/>
        <w:szCs w:val="18"/>
      </w:rPr>
      <w:fldChar w:fldCharType="begin"/>
    </w:r>
    <w:r w:rsidR="00FB1830" w:rsidRPr="00B77EFA">
      <w:rPr>
        <w:rStyle w:val="Seitenzahl"/>
        <w:rFonts w:cs="Arial"/>
        <w:szCs w:val="18"/>
      </w:rPr>
      <w:instrText xml:space="preserve"> NUMPAGES </w:instrText>
    </w:r>
    <w:r w:rsidRPr="00B77EFA">
      <w:rPr>
        <w:rStyle w:val="Seitenzahl"/>
        <w:rFonts w:cs="Arial"/>
        <w:szCs w:val="18"/>
      </w:rPr>
      <w:fldChar w:fldCharType="separate"/>
    </w:r>
    <w:r w:rsidR="00711DAC">
      <w:rPr>
        <w:rStyle w:val="Seitenzahl"/>
        <w:rFonts w:cs="Arial"/>
        <w:noProof/>
        <w:szCs w:val="18"/>
      </w:rPr>
      <w:instrText>4</w:instrText>
    </w:r>
    <w:r w:rsidRPr="00B77EFA">
      <w:rPr>
        <w:rStyle w:val="Seitenzahl"/>
        <w:rFonts w:cs="Arial"/>
        <w:szCs w:val="18"/>
      </w:rPr>
      <w:fldChar w:fldCharType="end"/>
    </w:r>
    <w:r w:rsidR="00FB1830" w:rsidRPr="00B77EFA">
      <w:rPr>
        <w:rFonts w:cs="Arial"/>
        <w:noProof/>
        <w:szCs w:val="18"/>
      </w:rPr>
      <w:instrText xml:space="preserve"> &gt; 1 </w:instrText>
    </w:r>
    <w:r w:rsidRPr="00B77EFA">
      <w:rPr>
        <w:rStyle w:val="Seitenzahl"/>
        <w:rFonts w:cs="Arial"/>
        <w:szCs w:val="18"/>
      </w:rPr>
      <w:fldChar w:fldCharType="begin"/>
    </w:r>
    <w:r w:rsidR="00FB1830" w:rsidRPr="00B77EFA">
      <w:rPr>
        <w:rStyle w:val="Seitenzahl"/>
        <w:rFonts w:cs="Arial"/>
        <w:szCs w:val="18"/>
      </w:rPr>
      <w:instrText xml:space="preserve"> PAGE </w:instrText>
    </w:r>
    <w:r w:rsidRPr="00B77EFA">
      <w:rPr>
        <w:rStyle w:val="Seitenzahl"/>
        <w:rFonts w:cs="Arial"/>
        <w:szCs w:val="18"/>
      </w:rPr>
      <w:fldChar w:fldCharType="separate"/>
    </w:r>
    <w:r w:rsidR="00711DAC">
      <w:rPr>
        <w:rStyle w:val="Seitenzahl"/>
        <w:rFonts w:cs="Arial"/>
        <w:noProof/>
        <w:szCs w:val="18"/>
      </w:rPr>
      <w:instrText>4</w:instrText>
    </w:r>
    <w:r w:rsidRPr="00B77EFA">
      <w:rPr>
        <w:rStyle w:val="Seitenzahl"/>
        <w:rFonts w:cs="Arial"/>
        <w:szCs w:val="18"/>
      </w:rPr>
      <w:fldChar w:fldCharType="end"/>
    </w:r>
    <w:r w:rsidR="00FB1830" w:rsidRPr="00B77EFA">
      <w:rPr>
        <w:rFonts w:cs="Arial"/>
        <w:noProof/>
        <w:szCs w:val="18"/>
      </w:rPr>
      <w:instrText xml:space="preserve"> \* MERGEFORMAT </w:instrText>
    </w:r>
    <w:r w:rsidRPr="00B77EFA">
      <w:rPr>
        <w:rFonts w:cs="Arial"/>
        <w:noProof/>
        <w:szCs w:val="18"/>
      </w:rPr>
      <w:fldChar w:fldCharType="separate"/>
    </w:r>
    <w:r w:rsidR="00711DAC">
      <w:rPr>
        <w:rStyle w:val="Seitenzahl"/>
        <w:rFonts w:cs="Arial"/>
        <w:noProof/>
        <w:szCs w:val="18"/>
      </w:rPr>
      <w:t>4</w:t>
    </w:r>
    <w:r w:rsidRPr="00B77EFA">
      <w:rPr>
        <w:rFonts w:cs="Arial"/>
        <w:noProof/>
        <w:szCs w:val="18"/>
      </w:rPr>
      <w:fldChar w:fldCharType="end"/>
    </w:r>
    <w:r w:rsidRPr="00B77EFA">
      <w:rPr>
        <w:rFonts w:cs="Arial"/>
        <w:noProof/>
        <w:szCs w:val="18"/>
      </w:rPr>
      <w:fldChar w:fldCharType="begin"/>
    </w:r>
    <w:r w:rsidR="00FB1830" w:rsidRPr="00B77EFA">
      <w:rPr>
        <w:rFonts w:cs="Arial"/>
        <w:noProof/>
        <w:szCs w:val="18"/>
      </w:rPr>
      <w:instrText xml:space="preserve"> IF </w:instrText>
    </w:r>
    <w:r w:rsidRPr="00B77EFA">
      <w:rPr>
        <w:rStyle w:val="Seitenzahl"/>
        <w:rFonts w:cs="Arial"/>
        <w:szCs w:val="18"/>
      </w:rPr>
      <w:fldChar w:fldCharType="begin"/>
    </w:r>
    <w:r w:rsidR="00FB1830" w:rsidRPr="00B77EFA">
      <w:rPr>
        <w:rStyle w:val="Seitenzahl"/>
        <w:rFonts w:cs="Arial"/>
        <w:szCs w:val="18"/>
      </w:rPr>
      <w:instrText xml:space="preserve"> NUMPAGES </w:instrText>
    </w:r>
    <w:r w:rsidRPr="00B77EFA">
      <w:rPr>
        <w:rStyle w:val="Seitenzahl"/>
        <w:rFonts w:cs="Arial"/>
        <w:szCs w:val="18"/>
      </w:rPr>
      <w:fldChar w:fldCharType="separate"/>
    </w:r>
    <w:r w:rsidR="00711DAC">
      <w:rPr>
        <w:rStyle w:val="Seitenzahl"/>
        <w:rFonts w:cs="Arial"/>
        <w:noProof/>
        <w:szCs w:val="18"/>
      </w:rPr>
      <w:instrText>4</w:instrText>
    </w:r>
    <w:r w:rsidRPr="00B77EFA">
      <w:rPr>
        <w:rStyle w:val="Seitenzahl"/>
        <w:rFonts w:cs="Arial"/>
        <w:szCs w:val="18"/>
      </w:rPr>
      <w:fldChar w:fldCharType="end"/>
    </w:r>
    <w:r w:rsidR="00FB1830" w:rsidRPr="00B77EFA">
      <w:rPr>
        <w:rFonts w:cs="Arial"/>
        <w:noProof/>
        <w:szCs w:val="18"/>
      </w:rPr>
      <w:instrText xml:space="preserve"> &gt; 1 </w:instrText>
    </w:r>
    <w:r w:rsidR="00FB1830" w:rsidRPr="00B77EFA">
      <w:rPr>
        <w:rStyle w:val="Seitenzahl"/>
        <w:rFonts w:cs="Arial"/>
        <w:szCs w:val="18"/>
      </w:rPr>
      <w:instrText>" / "</w:instrText>
    </w:r>
    <w:r w:rsidR="00FB1830" w:rsidRPr="00B77EFA">
      <w:rPr>
        <w:rFonts w:cs="Arial"/>
        <w:noProof/>
        <w:szCs w:val="18"/>
      </w:rPr>
      <w:instrText xml:space="preserve"> \* MERGEFORMAT </w:instrText>
    </w:r>
    <w:r w:rsidRPr="00B77EFA">
      <w:rPr>
        <w:rFonts w:cs="Arial"/>
        <w:noProof/>
        <w:szCs w:val="18"/>
      </w:rPr>
      <w:fldChar w:fldCharType="separate"/>
    </w:r>
    <w:r w:rsidR="00711DAC" w:rsidRPr="00B77EFA">
      <w:rPr>
        <w:rStyle w:val="Seitenzahl"/>
        <w:rFonts w:cs="Arial"/>
        <w:noProof/>
        <w:szCs w:val="18"/>
      </w:rPr>
      <w:t xml:space="preserve"> / </w:t>
    </w:r>
    <w:r w:rsidRPr="00B77EFA">
      <w:rPr>
        <w:rFonts w:cs="Arial"/>
        <w:noProof/>
        <w:szCs w:val="18"/>
      </w:rPr>
      <w:fldChar w:fldCharType="end"/>
    </w:r>
    <w:r w:rsidRPr="00B77EFA">
      <w:rPr>
        <w:rFonts w:cs="Arial"/>
        <w:noProof/>
        <w:szCs w:val="18"/>
      </w:rPr>
      <w:fldChar w:fldCharType="begin"/>
    </w:r>
    <w:r w:rsidR="00FB1830" w:rsidRPr="00B77EFA">
      <w:rPr>
        <w:rFonts w:cs="Arial"/>
        <w:noProof/>
        <w:szCs w:val="18"/>
      </w:rPr>
      <w:instrText xml:space="preserve"> IF </w:instrText>
    </w:r>
    <w:r w:rsidRPr="00B77EFA">
      <w:rPr>
        <w:rStyle w:val="Seitenzahl"/>
        <w:rFonts w:cs="Arial"/>
        <w:szCs w:val="18"/>
      </w:rPr>
      <w:fldChar w:fldCharType="begin"/>
    </w:r>
    <w:r w:rsidR="00FB1830" w:rsidRPr="00B77EFA">
      <w:rPr>
        <w:rStyle w:val="Seitenzahl"/>
        <w:rFonts w:cs="Arial"/>
        <w:szCs w:val="18"/>
      </w:rPr>
      <w:instrText xml:space="preserve"> NUMPAGES </w:instrText>
    </w:r>
    <w:r w:rsidRPr="00B77EFA">
      <w:rPr>
        <w:rStyle w:val="Seitenzahl"/>
        <w:rFonts w:cs="Arial"/>
        <w:szCs w:val="18"/>
      </w:rPr>
      <w:fldChar w:fldCharType="separate"/>
    </w:r>
    <w:r w:rsidR="00711DAC">
      <w:rPr>
        <w:rStyle w:val="Seitenzahl"/>
        <w:rFonts w:cs="Arial"/>
        <w:noProof/>
        <w:szCs w:val="18"/>
      </w:rPr>
      <w:instrText>4</w:instrText>
    </w:r>
    <w:r w:rsidRPr="00B77EFA">
      <w:rPr>
        <w:rStyle w:val="Seitenzahl"/>
        <w:rFonts w:cs="Arial"/>
        <w:szCs w:val="18"/>
      </w:rPr>
      <w:fldChar w:fldCharType="end"/>
    </w:r>
    <w:r w:rsidR="00FB1830" w:rsidRPr="00B77EFA">
      <w:rPr>
        <w:rFonts w:cs="Arial"/>
        <w:noProof/>
        <w:szCs w:val="18"/>
      </w:rPr>
      <w:instrText xml:space="preserve"> &gt; 1 </w:instrText>
    </w:r>
    <w:r w:rsidRPr="00B77EFA">
      <w:rPr>
        <w:rStyle w:val="Seitenzahl"/>
        <w:rFonts w:cs="Arial"/>
        <w:szCs w:val="18"/>
      </w:rPr>
      <w:fldChar w:fldCharType="begin"/>
    </w:r>
    <w:r w:rsidR="00FB1830" w:rsidRPr="00B77EFA">
      <w:rPr>
        <w:rStyle w:val="Seitenzahl"/>
        <w:rFonts w:cs="Arial"/>
        <w:szCs w:val="18"/>
      </w:rPr>
      <w:instrText xml:space="preserve"> NUMPAGES </w:instrText>
    </w:r>
    <w:r w:rsidRPr="00B77EFA">
      <w:rPr>
        <w:rStyle w:val="Seitenzahl"/>
        <w:rFonts w:cs="Arial"/>
        <w:szCs w:val="18"/>
      </w:rPr>
      <w:fldChar w:fldCharType="separate"/>
    </w:r>
    <w:r w:rsidR="00711DAC">
      <w:rPr>
        <w:rStyle w:val="Seitenzahl"/>
        <w:rFonts w:cs="Arial"/>
        <w:noProof/>
        <w:szCs w:val="18"/>
      </w:rPr>
      <w:instrText>4</w:instrText>
    </w:r>
    <w:r w:rsidRPr="00B77EFA">
      <w:rPr>
        <w:rStyle w:val="Seitenzahl"/>
        <w:rFonts w:cs="Arial"/>
        <w:szCs w:val="18"/>
      </w:rPr>
      <w:fldChar w:fldCharType="end"/>
    </w:r>
    <w:r w:rsidR="00FB1830" w:rsidRPr="00B77EFA">
      <w:rPr>
        <w:rFonts w:cs="Arial"/>
        <w:noProof/>
        <w:szCs w:val="18"/>
      </w:rPr>
      <w:instrText xml:space="preserve"> \* MERGEFORMAT </w:instrText>
    </w:r>
    <w:r w:rsidRPr="00B77EFA">
      <w:rPr>
        <w:rFonts w:cs="Arial"/>
        <w:noProof/>
        <w:szCs w:val="18"/>
      </w:rPr>
      <w:fldChar w:fldCharType="separate"/>
    </w:r>
    <w:r w:rsidR="00711DAC">
      <w:rPr>
        <w:rStyle w:val="Seitenzahl"/>
        <w:rFonts w:cs="Arial"/>
        <w:noProof/>
        <w:szCs w:val="18"/>
      </w:rPr>
      <w:t>4</w:t>
    </w:r>
    <w:r w:rsidRPr="00B77EFA">
      <w:rPr>
        <w:rFonts w:cs="Arial"/>
        <w:noProof/>
        <w:szCs w:val="18"/>
      </w:rPr>
      <w:fldChar w:fldCharType="end"/>
    </w:r>
  </w:p>
  <w:p w:rsidR="00FB1830" w:rsidRDefault="00FB1830" w:rsidP="00854307">
    <w:pPr>
      <w:pStyle w:val="Fuzeile"/>
      <w:tabs>
        <w:tab w:val="clear" w:pos="4536"/>
        <w:tab w:val="clear" w:pos="9072"/>
        <w:tab w:val="left" w:pos="4680"/>
      </w:tabs>
      <w:ind w:right="-261"/>
      <w:rPr>
        <w:rFonts w:cs="Arial"/>
        <w:noProof/>
        <w:szCs w:val="18"/>
      </w:rPr>
    </w:pPr>
  </w:p>
  <w:p w:rsidR="00FB1830" w:rsidRDefault="00FB1830" w:rsidP="00854307">
    <w:pPr>
      <w:pStyle w:val="Fuzeile"/>
      <w:tabs>
        <w:tab w:val="clear" w:pos="4536"/>
        <w:tab w:val="clear" w:pos="9072"/>
        <w:tab w:val="left" w:pos="4680"/>
      </w:tabs>
      <w:ind w:right="-261"/>
      <w:rPr>
        <w:rFonts w:cs="Arial"/>
        <w:noProof/>
        <w:szCs w:val="18"/>
      </w:rPr>
    </w:pPr>
    <w:r w:rsidRPr="004A0AF1">
      <w:rPr>
        <w:rFonts w:cs="Arial"/>
        <w:noProof/>
        <w:szCs w:val="18"/>
      </w:rPr>
      <w:t>MEYER WERFT GmbH</w:t>
    </w:r>
    <w:r>
      <w:rPr>
        <w:rFonts w:cs="Arial"/>
        <w:noProof/>
        <w:szCs w:val="18"/>
      </w:rPr>
      <w:tab/>
    </w:r>
    <w:r w:rsidRPr="004E6902">
      <w:rPr>
        <w:rFonts w:cs="Arial"/>
        <w:noProof/>
        <w:szCs w:val="18"/>
      </w:rPr>
      <w:t>Tel. 04961</w:t>
    </w:r>
    <w:r>
      <w:rPr>
        <w:rFonts w:cs="Arial"/>
        <w:noProof/>
        <w:szCs w:val="18"/>
      </w:rPr>
      <w:t xml:space="preserve"> </w:t>
    </w:r>
    <w:r w:rsidRPr="004E6902">
      <w:rPr>
        <w:rFonts w:cs="Arial"/>
        <w:noProof/>
        <w:szCs w:val="18"/>
      </w:rPr>
      <w:t>81-</w:t>
    </w:r>
    <w:r>
      <w:rPr>
        <w:rFonts w:cs="Arial"/>
        <w:noProof/>
        <w:szCs w:val="18"/>
      </w:rPr>
      <w:t xml:space="preserve">5665 </w:t>
    </w:r>
    <w:r w:rsidRPr="00666AA6">
      <w:rPr>
        <w:szCs w:val="18"/>
      </w:rPr>
      <w:t>–</w:t>
    </w:r>
    <w:r>
      <w:rPr>
        <w:rFonts w:cs="Arial"/>
        <w:noProof/>
        <w:szCs w:val="18"/>
      </w:rPr>
      <w:t xml:space="preserve"> </w:t>
    </w:r>
    <w:r w:rsidRPr="004E6902">
      <w:rPr>
        <w:rFonts w:cs="Arial"/>
        <w:noProof/>
        <w:szCs w:val="18"/>
      </w:rPr>
      <w:t>Fax 04961</w:t>
    </w:r>
    <w:r>
      <w:rPr>
        <w:rFonts w:cs="Arial"/>
        <w:noProof/>
        <w:szCs w:val="18"/>
      </w:rPr>
      <w:t xml:space="preserve"> </w:t>
    </w:r>
    <w:r w:rsidRPr="004E6902">
      <w:rPr>
        <w:rFonts w:cs="Arial"/>
        <w:noProof/>
        <w:szCs w:val="18"/>
      </w:rPr>
      <w:t>81-4373</w:t>
    </w:r>
  </w:p>
  <w:p w:rsidR="00FB1830" w:rsidRPr="00D43A7E" w:rsidRDefault="00FB1830" w:rsidP="00854307">
    <w:pPr>
      <w:pStyle w:val="Fuzeile"/>
      <w:tabs>
        <w:tab w:val="clear" w:pos="4536"/>
        <w:tab w:val="clear" w:pos="9072"/>
        <w:tab w:val="left" w:pos="4680"/>
      </w:tabs>
      <w:ind w:right="-261"/>
      <w:rPr>
        <w:rFonts w:cs="Arial"/>
        <w:noProof/>
        <w:szCs w:val="18"/>
      </w:rPr>
    </w:pPr>
    <w:r w:rsidRPr="004A0AF1">
      <w:rPr>
        <w:rFonts w:cs="Arial"/>
        <w:noProof/>
        <w:szCs w:val="18"/>
      </w:rPr>
      <w:t>Industriegebiet Süd</w:t>
    </w:r>
    <w:r>
      <w:rPr>
        <w:rFonts w:cs="Arial"/>
        <w:noProof/>
        <w:szCs w:val="18"/>
      </w:rPr>
      <w:t xml:space="preserve">, </w:t>
    </w:r>
    <w:r w:rsidRPr="004A0AF1">
      <w:rPr>
        <w:rFonts w:cs="Arial"/>
        <w:noProof/>
        <w:szCs w:val="18"/>
      </w:rPr>
      <w:t>26871 Papenburg</w:t>
    </w:r>
    <w:r>
      <w:rPr>
        <w:rFonts w:cs="Arial"/>
        <w:noProof/>
        <w:szCs w:val="18"/>
      </w:rPr>
      <w:tab/>
    </w:r>
    <w:r w:rsidRPr="004E6902">
      <w:rPr>
        <w:rFonts w:cs="Arial"/>
        <w:noProof/>
        <w:szCs w:val="18"/>
      </w:rPr>
      <w:t>presse@meyerwerft.de</w:t>
    </w:r>
    <w:r>
      <w:rPr>
        <w:rFonts w:cs="Arial"/>
        <w:noProof/>
        <w:szCs w:val="18"/>
      </w:rPr>
      <w:t xml:space="preserve"> </w:t>
    </w:r>
    <w:r w:rsidRPr="00666AA6">
      <w:rPr>
        <w:szCs w:val="18"/>
      </w:rPr>
      <w:t>–</w:t>
    </w:r>
    <w:r>
      <w:rPr>
        <w:szCs w:val="18"/>
      </w:rPr>
      <w:t xml:space="preserve"> </w:t>
    </w:r>
    <w:r>
      <w:rPr>
        <w:rFonts w:cs="Arial"/>
        <w:noProof/>
        <w:szCs w:val="18"/>
      </w:rPr>
      <w:t>www.meyerwerft.de/presse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Pr="001B4061" w:rsidRDefault="002815EB" w:rsidP="00FC7BB5">
    <w:pPr>
      <w:pStyle w:val="Fuzeile"/>
      <w:tabs>
        <w:tab w:val="clear" w:pos="4536"/>
        <w:tab w:val="clear" w:pos="9072"/>
        <w:tab w:val="left" w:pos="4680"/>
      </w:tabs>
      <w:jc w:val="right"/>
      <w:rPr>
        <w:rFonts w:cs="Arial"/>
        <w:noProof/>
        <w:color w:val="003366"/>
        <w:szCs w:val="18"/>
      </w:rPr>
    </w:pP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PAGE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 MERGEFORMAT </w:instrText>
    </w:r>
    <w:r w:rsidRPr="001B4061">
      <w:rPr>
        <w:rFonts w:cs="Arial"/>
        <w:noProof/>
        <w:color w:val="003366"/>
        <w:szCs w:val="18"/>
      </w:rPr>
      <w:fldChar w:fldCharType="separate"/>
    </w:r>
    <w:r w:rsidR="00711DAC">
      <w:rPr>
        <w:rStyle w:val="Seitenzahl"/>
        <w:rFonts w:cs="Arial"/>
        <w:noProof/>
        <w:color w:val="003366"/>
        <w:szCs w:val="18"/>
      </w:rPr>
      <w:t>4</w:t>
    </w:r>
    <w:r w:rsidRPr="001B4061">
      <w:rPr>
        <w:rFonts w:cs="Arial"/>
        <w:noProof/>
        <w:color w:val="003366"/>
        <w:szCs w:val="18"/>
      </w:rPr>
      <w:fldChar w:fldCharType="end"/>
    </w: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00FB1830" w:rsidRPr="001B4061">
      <w:rPr>
        <w:rStyle w:val="Seitenzahl"/>
        <w:rFonts w:cs="Arial"/>
        <w:color w:val="003366"/>
        <w:szCs w:val="18"/>
      </w:rPr>
      <w:instrText>" / "</w:instrText>
    </w:r>
    <w:r w:rsidR="00FB1830" w:rsidRPr="001B4061">
      <w:rPr>
        <w:rFonts w:cs="Arial"/>
        <w:noProof/>
        <w:color w:val="003366"/>
        <w:szCs w:val="18"/>
      </w:rPr>
      <w:instrText xml:space="preserve"> \* MERGEFORMAT </w:instrText>
    </w:r>
    <w:r w:rsidRPr="001B4061">
      <w:rPr>
        <w:rFonts w:cs="Arial"/>
        <w:noProof/>
        <w:color w:val="003366"/>
        <w:szCs w:val="18"/>
      </w:rPr>
      <w:fldChar w:fldCharType="separate"/>
    </w:r>
    <w:r w:rsidR="00711DAC" w:rsidRPr="001B4061">
      <w:rPr>
        <w:rStyle w:val="Seitenzahl"/>
        <w:rFonts w:cs="Arial"/>
        <w:noProof/>
        <w:color w:val="003366"/>
        <w:szCs w:val="18"/>
      </w:rPr>
      <w:t xml:space="preserve"> / </w:t>
    </w:r>
    <w:r w:rsidRPr="001B4061">
      <w:rPr>
        <w:rFonts w:cs="Arial"/>
        <w:noProof/>
        <w:color w:val="003366"/>
        <w:szCs w:val="18"/>
      </w:rPr>
      <w:fldChar w:fldCharType="end"/>
    </w:r>
    <w:r w:rsidRPr="001B4061">
      <w:rPr>
        <w:rFonts w:cs="Arial"/>
        <w:noProof/>
        <w:color w:val="003366"/>
        <w:szCs w:val="18"/>
      </w:rPr>
      <w:fldChar w:fldCharType="begin"/>
    </w:r>
    <w:r w:rsidR="00FB1830" w:rsidRPr="001B4061">
      <w:rPr>
        <w:rFonts w:cs="Arial"/>
        <w:noProof/>
        <w:color w:val="003366"/>
        <w:szCs w:val="18"/>
      </w:rPr>
      <w:instrText xml:space="preserve"> IF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&gt; 1 </w:instrText>
    </w:r>
    <w:r w:rsidRPr="001B4061">
      <w:rPr>
        <w:rStyle w:val="Seitenzahl"/>
        <w:rFonts w:cs="Arial"/>
        <w:color w:val="003366"/>
        <w:szCs w:val="18"/>
      </w:rPr>
      <w:fldChar w:fldCharType="begin"/>
    </w:r>
    <w:r w:rsidR="00FB1830" w:rsidRPr="001B4061">
      <w:rPr>
        <w:rStyle w:val="Seitenzahl"/>
        <w:rFonts w:cs="Arial"/>
        <w:color w:val="003366"/>
        <w:szCs w:val="18"/>
      </w:rPr>
      <w:instrText xml:space="preserve"> NUMPAGES </w:instrText>
    </w:r>
    <w:r w:rsidRPr="001B4061">
      <w:rPr>
        <w:rStyle w:val="Seitenzahl"/>
        <w:rFonts w:cs="Arial"/>
        <w:color w:val="003366"/>
        <w:szCs w:val="18"/>
      </w:rPr>
      <w:fldChar w:fldCharType="separate"/>
    </w:r>
    <w:r w:rsidR="00711DAC">
      <w:rPr>
        <w:rStyle w:val="Seitenzahl"/>
        <w:rFonts w:cs="Arial"/>
        <w:noProof/>
        <w:color w:val="003366"/>
        <w:szCs w:val="18"/>
      </w:rPr>
      <w:instrText>4</w:instrText>
    </w:r>
    <w:r w:rsidRPr="001B4061">
      <w:rPr>
        <w:rStyle w:val="Seitenzahl"/>
        <w:rFonts w:cs="Arial"/>
        <w:color w:val="003366"/>
        <w:szCs w:val="18"/>
      </w:rPr>
      <w:fldChar w:fldCharType="end"/>
    </w:r>
    <w:r w:rsidR="00FB1830" w:rsidRPr="001B4061">
      <w:rPr>
        <w:rFonts w:cs="Arial"/>
        <w:noProof/>
        <w:color w:val="003366"/>
        <w:szCs w:val="18"/>
      </w:rPr>
      <w:instrText xml:space="preserve"> \* MERGEFORMAT </w:instrText>
    </w:r>
    <w:r w:rsidRPr="001B4061">
      <w:rPr>
        <w:rFonts w:cs="Arial"/>
        <w:noProof/>
        <w:color w:val="003366"/>
        <w:szCs w:val="18"/>
      </w:rPr>
      <w:fldChar w:fldCharType="separate"/>
    </w:r>
    <w:r w:rsidR="00711DAC">
      <w:rPr>
        <w:rStyle w:val="Seitenzahl"/>
        <w:rFonts w:cs="Arial"/>
        <w:noProof/>
        <w:color w:val="003366"/>
        <w:szCs w:val="18"/>
      </w:rPr>
      <w:t>4</w:t>
    </w:r>
    <w:r w:rsidRPr="001B4061">
      <w:rPr>
        <w:rFonts w:cs="Arial"/>
        <w:noProof/>
        <w:color w:val="003366"/>
        <w:szCs w:val="18"/>
      </w:rPr>
      <w:fldChar w:fldCharType="end"/>
    </w:r>
  </w:p>
  <w:p w:rsidR="00FB1830" w:rsidRPr="001B4061" w:rsidRDefault="00FB1830" w:rsidP="00FC7BB5">
    <w:pPr>
      <w:pStyle w:val="Fuzeile"/>
      <w:tabs>
        <w:tab w:val="clear" w:pos="4536"/>
        <w:tab w:val="clear" w:pos="9072"/>
        <w:tab w:val="left" w:pos="4680"/>
      </w:tabs>
      <w:jc w:val="right"/>
      <w:rPr>
        <w:rFonts w:cs="Arial"/>
        <w:noProof/>
        <w:color w:val="003366"/>
        <w:szCs w:val="18"/>
      </w:rPr>
    </w:pPr>
  </w:p>
  <w:p w:rsidR="00FB1830" w:rsidRDefault="00FB1830" w:rsidP="00FC7BB5">
    <w:pPr>
      <w:pStyle w:val="Fuzeile"/>
      <w:tabs>
        <w:tab w:val="clear" w:pos="4536"/>
        <w:tab w:val="clear" w:pos="9072"/>
        <w:tab w:val="left" w:pos="4680"/>
      </w:tabs>
      <w:spacing w:line="240" w:lineRule="exact"/>
      <w:jc w:val="right"/>
      <w:rPr>
        <w:rFonts w:cs="Arial"/>
        <w:noProof/>
        <w:color w:val="003366"/>
        <w:szCs w:val="18"/>
      </w:rPr>
    </w:pPr>
    <w:r w:rsidRPr="001B4061">
      <w:rPr>
        <w:rFonts w:cs="Arial"/>
        <w:noProof/>
        <w:color w:val="003366"/>
        <w:szCs w:val="18"/>
      </w:rPr>
      <w:t>MEYER WERFT GmbH, Industriegebiet Süd, 26871 Papenburg</w:t>
    </w:r>
  </w:p>
  <w:p w:rsidR="00FB1830" w:rsidRPr="00FC7BB5" w:rsidRDefault="00FB1830" w:rsidP="00FC7BB5">
    <w:pPr>
      <w:pStyle w:val="Fuzeile"/>
      <w:tabs>
        <w:tab w:val="clear" w:pos="4536"/>
        <w:tab w:val="clear" w:pos="9072"/>
        <w:tab w:val="left" w:pos="4680"/>
      </w:tabs>
      <w:spacing w:line="240" w:lineRule="exact"/>
      <w:jc w:val="right"/>
      <w:rPr>
        <w:rFonts w:cs="Arial"/>
        <w:noProof/>
        <w:color w:val="003366"/>
        <w:szCs w:val="18"/>
      </w:rPr>
    </w:pPr>
    <w:r w:rsidRPr="001B4061">
      <w:rPr>
        <w:rFonts w:cs="Arial"/>
        <w:noProof/>
        <w:color w:val="003366"/>
        <w:szCs w:val="18"/>
      </w:rPr>
      <w:t xml:space="preserve">Tel. 04961 81-5665,  presse@meyerwerft.de </w:t>
    </w:r>
    <w:r w:rsidRPr="001B4061">
      <w:rPr>
        <w:color w:val="003366"/>
        <w:szCs w:val="18"/>
      </w:rPr>
      <w:t xml:space="preserve">– </w:t>
    </w:r>
    <w:r w:rsidRPr="001B4061">
      <w:rPr>
        <w:rFonts w:cs="Arial"/>
        <w:noProof/>
        <w:color w:val="003366"/>
        <w:szCs w:val="18"/>
      </w:rPr>
      <w:t>www.meyerwerft.de/medien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A9A" w:rsidRDefault="004D4A9A">
      <w:r>
        <w:separator/>
      </w:r>
    </w:p>
  </w:footnote>
  <w:footnote w:type="continuationSeparator" w:id="0">
    <w:p w:rsidR="004D4A9A" w:rsidRDefault="004D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Pr="001B4061" w:rsidRDefault="00FB1830" w:rsidP="009A111D">
    <w:pPr>
      <w:pStyle w:val="Kopfzeile"/>
      <w:tabs>
        <w:tab w:val="clear" w:pos="9072"/>
        <w:tab w:val="right" w:pos="8505"/>
      </w:tabs>
      <w:jc w:val="right"/>
      <w:rPr>
        <w:color w:val="003366"/>
      </w:rPr>
    </w:pPr>
    <w:r>
      <w:rPr>
        <w:noProof/>
        <w:color w:val="003366"/>
      </w:rPr>
      <w:drawing>
        <wp:inline distT="0" distB="0" distL="0" distR="0">
          <wp:extent cx="1800225" cy="628650"/>
          <wp:effectExtent l="19050" t="0" r="9525" b="0"/>
          <wp:docPr id="1" name="Bild 19" descr="Meyer%20Werft%20HKS%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Meyer%20Werft%20HKS%204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800225" cy="628650"/>
                  </a:xfrm>
                  <a:prstGeom prst="rect">
                    <a:avLst/>
                  </a:prstGeom>
                  <a:noFill/>
                  <a:ln w="9525">
                    <a:noFill/>
                    <a:miter lim="800000"/>
                    <a:headEnd/>
                    <a:tailEnd/>
                  </a:ln>
                </pic:spPr>
              </pic:pic>
            </a:graphicData>
          </a:graphic>
        </wp:inline>
      </w:drawing>
    </w:r>
  </w:p>
  <w:p w:rsidR="00FB1830" w:rsidRPr="001B4061" w:rsidRDefault="00FB1830" w:rsidP="009A111D">
    <w:pPr>
      <w:pStyle w:val="Kopfzeile"/>
      <w:tabs>
        <w:tab w:val="clear" w:pos="9072"/>
        <w:tab w:val="right" w:pos="8505"/>
      </w:tabs>
      <w:jc w:val="right"/>
      <w:rPr>
        <w:color w:val="003366"/>
        <w:sz w:val="40"/>
      </w:rPr>
    </w:pPr>
  </w:p>
  <w:p w:rsidR="00FB1830" w:rsidRPr="001B4061" w:rsidRDefault="00FB1830" w:rsidP="009A111D">
    <w:pPr>
      <w:pStyle w:val="Kopfzeile"/>
      <w:tabs>
        <w:tab w:val="clear" w:pos="9072"/>
        <w:tab w:val="right" w:pos="8505"/>
      </w:tabs>
      <w:jc w:val="right"/>
      <w:rPr>
        <w:rFonts w:cs="Arial"/>
        <w:color w:val="003366"/>
        <w:sz w:val="20"/>
      </w:rPr>
    </w:pPr>
    <w:r w:rsidRPr="001B4061">
      <w:rPr>
        <w:rFonts w:cs="Arial"/>
        <w:color w:val="003366"/>
        <w:sz w:val="20"/>
      </w:rPr>
      <w:t>Unternehmenskommunikation</w:t>
    </w:r>
  </w:p>
  <w:p w:rsidR="00FB1830" w:rsidRPr="001B4061" w:rsidRDefault="00FB1830" w:rsidP="001B4061">
    <w:pPr>
      <w:pStyle w:val="Kopfzeile"/>
      <w:pBdr>
        <w:bottom w:val="single" w:sz="4" w:space="1" w:color="auto"/>
      </w:pBdr>
      <w:tabs>
        <w:tab w:val="clear" w:pos="9072"/>
        <w:tab w:val="right" w:pos="8505"/>
      </w:tabs>
      <w:jc w:val="right"/>
      <w:rPr>
        <w:rFonts w:cs="Arial"/>
        <w:color w:val="003366"/>
        <w:sz w:val="12"/>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Default="00FB1830" w:rsidP="00FC5A75">
    <w:pPr>
      <w:pStyle w:val="Kopfzeile"/>
      <w:jc w:val="center"/>
    </w:pPr>
    <w:r>
      <w:rPr>
        <w:noProof/>
      </w:rPr>
      <w:drawing>
        <wp:inline distT="0" distB="0" distL="0" distR="0">
          <wp:extent cx="1876425" cy="657225"/>
          <wp:effectExtent l="19050" t="0" r="9525" b="0"/>
          <wp:docPr id="2" name="Bild 1" descr="Meyer%20Werft%20HKS%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eyer%20Werft%20HKS%204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876425" cy="657225"/>
                  </a:xfrm>
                  <a:prstGeom prst="rect">
                    <a:avLst/>
                  </a:prstGeom>
                  <a:noFill/>
                  <a:ln w="9525">
                    <a:noFill/>
                    <a:miter lim="800000"/>
                    <a:headEnd/>
                    <a:tailEnd/>
                  </a:ln>
                </pic:spPr>
              </pic:pic>
            </a:graphicData>
          </a:graphic>
        </wp:inline>
      </w:drawing>
    </w:r>
  </w:p>
  <w:p w:rsidR="00FB1830" w:rsidRPr="0011243B" w:rsidRDefault="0094568A" w:rsidP="00FC5A75">
    <w:pPr>
      <w:pStyle w:val="Kopfzeile"/>
      <w:jc w:val="cente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ge">
                <wp:posOffset>1403984</wp:posOffset>
              </wp:positionV>
              <wp:extent cx="5760085" cy="0"/>
              <wp:effectExtent l="0" t="0" r="3111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017">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A877"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10.55pt" to="453.55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" o:allowincell="f" strokecolor="#036" strokeweight=".71pt">
              <w10:wrap anchory="page"/>
            </v:line>
          </w:pict>
        </mc:Fallback>
      </mc:AlternateContent>
    </w: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ge">
                <wp:posOffset>1584324</wp:posOffset>
              </wp:positionV>
              <wp:extent cx="5760085" cy="0"/>
              <wp:effectExtent l="0" t="0" r="3111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017">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3F37F"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124.75pt" to="453.5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" o:allowincell="f" strokecolor="#036" strokeweight=".71pt">
              <w10:wrap anchory="page"/>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208915</wp:posOffset>
              </wp:positionV>
              <wp:extent cx="5760085" cy="127635"/>
              <wp:effectExtent l="0" t="0" r="12065"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Lst>
                    </wps:spPr>
                    <wps:txbx>
                      <w:txbxContent>
                        <w:p w:rsidR="00FB1830" w:rsidRPr="0082415E" w:rsidRDefault="00FB1830" w:rsidP="00FC5A75">
                          <w:pPr>
                            <w:jc w:val="center"/>
                            <w:rPr>
                              <w:color w:val="003366"/>
                              <w:sz w:val="20"/>
                            </w:rPr>
                          </w:pPr>
                          <w:r w:rsidRPr="0082415E">
                            <w:rPr>
                              <w:color w:val="003366"/>
                              <w:sz w:val="20"/>
                            </w:rPr>
                            <w:t>UNTERNEHMENSKOMMUNIKATION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6.45pt;width:453.55pt;height:1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" o:allowincell="f" filled="f" stroked="f" strokecolor="blue" strokeweight="0">
              <v:textbox inset="0,0,0,0">
                <w:txbxContent>
                  <w:p w:rsidR="00FB1830" w:rsidRPr="0082415E" w:rsidRDefault="00FB1830" w:rsidP="00FC5A75">
                    <w:pPr>
                      <w:jc w:val="center"/>
                      <w:rPr>
                        <w:color w:val="003366"/>
                        <w:sz w:val="20"/>
                      </w:rPr>
                    </w:pPr>
                    <w:r w:rsidRPr="0082415E">
                      <w:rPr>
                        <w:color w:val="003366"/>
                        <w:sz w:val="20"/>
                      </w:rPr>
                      <w:t>UNTERNEHMENSKOMMUNIKATION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830" w:rsidRPr="001B4061" w:rsidRDefault="00FB1830" w:rsidP="001B4061">
    <w:pPr>
      <w:pStyle w:val="Kopfzeile"/>
      <w:tabs>
        <w:tab w:val="clear" w:pos="9072"/>
        <w:tab w:val="right" w:pos="8505"/>
      </w:tabs>
      <w:jc w:val="right"/>
      <w:rPr>
        <w:color w:val="003366"/>
      </w:rPr>
    </w:pPr>
    <w:r>
      <w:rPr>
        <w:noProof/>
        <w:color w:val="003366"/>
      </w:rPr>
      <w:drawing>
        <wp:inline distT="0" distB="0" distL="0" distR="0">
          <wp:extent cx="1801495" cy="621030"/>
          <wp:effectExtent l="0" t="0" r="8255" b="7620"/>
          <wp:docPr id="4" name="Bild 82" descr="Meyer%20Werft%20HKS%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2" descr="Meyer%20Werft%20HKS%204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801495" cy="621030"/>
                  </a:xfrm>
                  <a:prstGeom prst="rect">
                    <a:avLst/>
                  </a:prstGeom>
                  <a:noFill/>
                  <a:ln>
                    <a:noFill/>
                  </a:ln>
                </pic:spPr>
              </pic:pic>
            </a:graphicData>
          </a:graphic>
        </wp:inline>
      </w:drawing>
    </w:r>
  </w:p>
  <w:p w:rsidR="00FB1830" w:rsidRPr="001B4061" w:rsidRDefault="00FB1830" w:rsidP="001B4061">
    <w:pPr>
      <w:pStyle w:val="Kopfzeile"/>
      <w:tabs>
        <w:tab w:val="clear" w:pos="9072"/>
        <w:tab w:val="right" w:pos="8505"/>
      </w:tabs>
      <w:jc w:val="right"/>
      <w:rPr>
        <w:color w:val="003366"/>
        <w:sz w:val="40"/>
      </w:rPr>
    </w:pPr>
  </w:p>
  <w:p w:rsidR="00FB1830" w:rsidRPr="001B4061" w:rsidRDefault="00FB1830" w:rsidP="001B4061">
    <w:pPr>
      <w:pStyle w:val="Kopfzeile"/>
      <w:tabs>
        <w:tab w:val="clear" w:pos="9072"/>
        <w:tab w:val="right" w:pos="8505"/>
      </w:tabs>
      <w:jc w:val="right"/>
      <w:rPr>
        <w:rFonts w:cs="Arial"/>
        <w:color w:val="003366"/>
        <w:sz w:val="20"/>
      </w:rPr>
    </w:pPr>
    <w:r w:rsidRPr="001B4061">
      <w:rPr>
        <w:rFonts w:cs="Arial"/>
        <w:color w:val="003366"/>
        <w:sz w:val="20"/>
      </w:rPr>
      <w:t>Unternehmenskommunikation</w:t>
    </w:r>
  </w:p>
  <w:p w:rsidR="00FB1830" w:rsidRPr="001B4061" w:rsidRDefault="00FB1830" w:rsidP="001B4061">
    <w:pPr>
      <w:pStyle w:val="Kopfzeile"/>
      <w:pBdr>
        <w:bottom w:val="single" w:sz="4" w:space="1" w:color="auto"/>
      </w:pBdr>
      <w:tabs>
        <w:tab w:val="clear" w:pos="9072"/>
        <w:tab w:val="right" w:pos="8505"/>
      </w:tabs>
      <w:jc w:val="right"/>
      <w:rPr>
        <w:rFonts w:cs="Arial"/>
        <w:color w:val="003366"/>
        <w:sz w:val="12"/>
        <w:szCs w:val="6"/>
      </w:rPr>
    </w:pPr>
  </w:p>
  <w:p w:rsidR="00FB1830" w:rsidRPr="001B4061" w:rsidRDefault="00FB1830" w:rsidP="001B4061">
    <w:pPr>
      <w:pStyle w:val="Kopfzeile"/>
      <w:spacing w:before="120"/>
      <w:jc w:val="right"/>
      <w:rPr>
        <w:rFonts w:cs="Arial"/>
        <w:b/>
        <w:color w:val="003366"/>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F77DA"/>
    <w:multiLevelType w:val="hybridMultilevel"/>
    <w:tmpl w:val="6FEC3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284"/>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6C"/>
    <w:rsid w:val="00012DFD"/>
    <w:rsid w:val="00036350"/>
    <w:rsid w:val="00044536"/>
    <w:rsid w:val="000469C0"/>
    <w:rsid w:val="00050113"/>
    <w:rsid w:val="0006054E"/>
    <w:rsid w:val="00066B09"/>
    <w:rsid w:val="0007202E"/>
    <w:rsid w:val="000755F6"/>
    <w:rsid w:val="000B2093"/>
    <w:rsid w:val="000C3B09"/>
    <w:rsid w:val="000C596D"/>
    <w:rsid w:val="000D2630"/>
    <w:rsid w:val="000E5A74"/>
    <w:rsid w:val="000F691D"/>
    <w:rsid w:val="0011243B"/>
    <w:rsid w:val="00112C93"/>
    <w:rsid w:val="00135BA2"/>
    <w:rsid w:val="00162F90"/>
    <w:rsid w:val="0017783A"/>
    <w:rsid w:val="001A3EF0"/>
    <w:rsid w:val="001B07C6"/>
    <w:rsid w:val="001B4061"/>
    <w:rsid w:val="001C2D74"/>
    <w:rsid w:val="001D64E3"/>
    <w:rsid w:val="001D7720"/>
    <w:rsid w:val="001E05F7"/>
    <w:rsid w:val="001F3DAB"/>
    <w:rsid w:val="002008DA"/>
    <w:rsid w:val="00214F8F"/>
    <w:rsid w:val="00221FFE"/>
    <w:rsid w:val="0022575A"/>
    <w:rsid w:val="00227066"/>
    <w:rsid w:val="00241355"/>
    <w:rsid w:val="00245CD3"/>
    <w:rsid w:val="00264139"/>
    <w:rsid w:val="00265FA2"/>
    <w:rsid w:val="00273831"/>
    <w:rsid w:val="002756E2"/>
    <w:rsid w:val="002815EB"/>
    <w:rsid w:val="002A471A"/>
    <w:rsid w:val="002B69CC"/>
    <w:rsid w:val="002D7571"/>
    <w:rsid w:val="002E69A4"/>
    <w:rsid w:val="00300770"/>
    <w:rsid w:val="00327EF1"/>
    <w:rsid w:val="0033002A"/>
    <w:rsid w:val="00330CAF"/>
    <w:rsid w:val="00345774"/>
    <w:rsid w:val="003624E9"/>
    <w:rsid w:val="00376446"/>
    <w:rsid w:val="00384C04"/>
    <w:rsid w:val="003B195F"/>
    <w:rsid w:val="003B448C"/>
    <w:rsid w:val="003B540E"/>
    <w:rsid w:val="003C73CF"/>
    <w:rsid w:val="003D0BAD"/>
    <w:rsid w:val="003E764B"/>
    <w:rsid w:val="003E7CC8"/>
    <w:rsid w:val="00403A7F"/>
    <w:rsid w:val="00415C78"/>
    <w:rsid w:val="00416659"/>
    <w:rsid w:val="004373C7"/>
    <w:rsid w:val="004507C8"/>
    <w:rsid w:val="00450D75"/>
    <w:rsid w:val="004553EC"/>
    <w:rsid w:val="0045768C"/>
    <w:rsid w:val="0048334C"/>
    <w:rsid w:val="00486A56"/>
    <w:rsid w:val="004971CF"/>
    <w:rsid w:val="004A0AF1"/>
    <w:rsid w:val="004B4BC4"/>
    <w:rsid w:val="004C0EFC"/>
    <w:rsid w:val="004C2837"/>
    <w:rsid w:val="004C322F"/>
    <w:rsid w:val="004D4A9A"/>
    <w:rsid w:val="004E4A93"/>
    <w:rsid w:val="004E6902"/>
    <w:rsid w:val="004F578D"/>
    <w:rsid w:val="0054150B"/>
    <w:rsid w:val="00550DDE"/>
    <w:rsid w:val="0056342A"/>
    <w:rsid w:val="005670A3"/>
    <w:rsid w:val="00571E48"/>
    <w:rsid w:val="00590B6A"/>
    <w:rsid w:val="005A5A3C"/>
    <w:rsid w:val="005C1008"/>
    <w:rsid w:val="005C1F86"/>
    <w:rsid w:val="005D7514"/>
    <w:rsid w:val="0060251D"/>
    <w:rsid w:val="00617044"/>
    <w:rsid w:val="00617EB9"/>
    <w:rsid w:val="00624684"/>
    <w:rsid w:val="00626C6D"/>
    <w:rsid w:val="0063060C"/>
    <w:rsid w:val="00653BCA"/>
    <w:rsid w:val="00666AA6"/>
    <w:rsid w:val="00672F49"/>
    <w:rsid w:val="00673008"/>
    <w:rsid w:val="00674089"/>
    <w:rsid w:val="006A3B29"/>
    <w:rsid w:val="006B5A47"/>
    <w:rsid w:val="006C144F"/>
    <w:rsid w:val="006D462B"/>
    <w:rsid w:val="006E0086"/>
    <w:rsid w:val="006E7865"/>
    <w:rsid w:val="006F4E20"/>
    <w:rsid w:val="0070332C"/>
    <w:rsid w:val="00706F67"/>
    <w:rsid w:val="00710865"/>
    <w:rsid w:val="00711C1C"/>
    <w:rsid w:val="00711DAC"/>
    <w:rsid w:val="007134B7"/>
    <w:rsid w:val="007219BA"/>
    <w:rsid w:val="007310B3"/>
    <w:rsid w:val="0073396D"/>
    <w:rsid w:val="007400CB"/>
    <w:rsid w:val="007475DC"/>
    <w:rsid w:val="00760758"/>
    <w:rsid w:val="00760A0B"/>
    <w:rsid w:val="007611C1"/>
    <w:rsid w:val="0077495F"/>
    <w:rsid w:val="007C736F"/>
    <w:rsid w:val="007D6DC8"/>
    <w:rsid w:val="007E289E"/>
    <w:rsid w:val="007F2C7B"/>
    <w:rsid w:val="00803371"/>
    <w:rsid w:val="00807067"/>
    <w:rsid w:val="00812B41"/>
    <w:rsid w:val="00833AAF"/>
    <w:rsid w:val="008356AA"/>
    <w:rsid w:val="00836375"/>
    <w:rsid w:val="00841354"/>
    <w:rsid w:val="008418D8"/>
    <w:rsid w:val="00854307"/>
    <w:rsid w:val="00866408"/>
    <w:rsid w:val="00890062"/>
    <w:rsid w:val="008916AF"/>
    <w:rsid w:val="00897C19"/>
    <w:rsid w:val="008A1080"/>
    <w:rsid w:val="008A1E55"/>
    <w:rsid w:val="008A1E81"/>
    <w:rsid w:val="008A47DA"/>
    <w:rsid w:val="008C0760"/>
    <w:rsid w:val="008C1850"/>
    <w:rsid w:val="008C39C7"/>
    <w:rsid w:val="008C7695"/>
    <w:rsid w:val="008E7374"/>
    <w:rsid w:val="008E7774"/>
    <w:rsid w:val="008F7BEA"/>
    <w:rsid w:val="00902012"/>
    <w:rsid w:val="00910448"/>
    <w:rsid w:val="00911E88"/>
    <w:rsid w:val="00922F1E"/>
    <w:rsid w:val="0094568A"/>
    <w:rsid w:val="00953451"/>
    <w:rsid w:val="0096185E"/>
    <w:rsid w:val="00962CDD"/>
    <w:rsid w:val="00967DA5"/>
    <w:rsid w:val="0099697E"/>
    <w:rsid w:val="009A111D"/>
    <w:rsid w:val="009A2139"/>
    <w:rsid w:val="009A42D5"/>
    <w:rsid w:val="009D1D43"/>
    <w:rsid w:val="009D4665"/>
    <w:rsid w:val="009D4CEB"/>
    <w:rsid w:val="009E0292"/>
    <w:rsid w:val="00A07CAC"/>
    <w:rsid w:val="00A17C02"/>
    <w:rsid w:val="00A17F54"/>
    <w:rsid w:val="00A26035"/>
    <w:rsid w:val="00A43E17"/>
    <w:rsid w:val="00A63603"/>
    <w:rsid w:val="00A722DB"/>
    <w:rsid w:val="00A722EB"/>
    <w:rsid w:val="00A91172"/>
    <w:rsid w:val="00A9772A"/>
    <w:rsid w:val="00AA45C0"/>
    <w:rsid w:val="00AA6B1E"/>
    <w:rsid w:val="00AD5E20"/>
    <w:rsid w:val="00AD7AAE"/>
    <w:rsid w:val="00AE4A5E"/>
    <w:rsid w:val="00AE6CB5"/>
    <w:rsid w:val="00AE79AB"/>
    <w:rsid w:val="00AF0180"/>
    <w:rsid w:val="00AF31F4"/>
    <w:rsid w:val="00B04435"/>
    <w:rsid w:val="00B15ACC"/>
    <w:rsid w:val="00B2025B"/>
    <w:rsid w:val="00B22F18"/>
    <w:rsid w:val="00B30326"/>
    <w:rsid w:val="00B316A4"/>
    <w:rsid w:val="00B54C0A"/>
    <w:rsid w:val="00B66501"/>
    <w:rsid w:val="00B852EE"/>
    <w:rsid w:val="00B8535C"/>
    <w:rsid w:val="00B86493"/>
    <w:rsid w:val="00B87929"/>
    <w:rsid w:val="00B908D8"/>
    <w:rsid w:val="00BA7E12"/>
    <w:rsid w:val="00BF2ECE"/>
    <w:rsid w:val="00C14DAF"/>
    <w:rsid w:val="00C1613D"/>
    <w:rsid w:val="00C2431B"/>
    <w:rsid w:val="00C42A26"/>
    <w:rsid w:val="00C4598F"/>
    <w:rsid w:val="00C74246"/>
    <w:rsid w:val="00C8532C"/>
    <w:rsid w:val="00C86ED9"/>
    <w:rsid w:val="00C94114"/>
    <w:rsid w:val="00C95AA1"/>
    <w:rsid w:val="00CA4EB7"/>
    <w:rsid w:val="00CB180C"/>
    <w:rsid w:val="00CB2BA3"/>
    <w:rsid w:val="00CD467C"/>
    <w:rsid w:val="00CD5142"/>
    <w:rsid w:val="00CD7C17"/>
    <w:rsid w:val="00CE16B2"/>
    <w:rsid w:val="00CE7F68"/>
    <w:rsid w:val="00D047C0"/>
    <w:rsid w:val="00D05354"/>
    <w:rsid w:val="00D23A45"/>
    <w:rsid w:val="00D27297"/>
    <w:rsid w:val="00D3288F"/>
    <w:rsid w:val="00D33E04"/>
    <w:rsid w:val="00D411E6"/>
    <w:rsid w:val="00D43A7E"/>
    <w:rsid w:val="00D5339F"/>
    <w:rsid w:val="00D5700A"/>
    <w:rsid w:val="00D67219"/>
    <w:rsid w:val="00D841B7"/>
    <w:rsid w:val="00DA4779"/>
    <w:rsid w:val="00DE7DBF"/>
    <w:rsid w:val="00E0336C"/>
    <w:rsid w:val="00E042C5"/>
    <w:rsid w:val="00E078B9"/>
    <w:rsid w:val="00E54018"/>
    <w:rsid w:val="00E56A59"/>
    <w:rsid w:val="00E7557D"/>
    <w:rsid w:val="00E93F0A"/>
    <w:rsid w:val="00EA018D"/>
    <w:rsid w:val="00EA4772"/>
    <w:rsid w:val="00EB0FF5"/>
    <w:rsid w:val="00EB715E"/>
    <w:rsid w:val="00EB76B0"/>
    <w:rsid w:val="00EC02C3"/>
    <w:rsid w:val="00EE3435"/>
    <w:rsid w:val="00F064E0"/>
    <w:rsid w:val="00F10A20"/>
    <w:rsid w:val="00F122C5"/>
    <w:rsid w:val="00F170A1"/>
    <w:rsid w:val="00F1745B"/>
    <w:rsid w:val="00F226D3"/>
    <w:rsid w:val="00F23B41"/>
    <w:rsid w:val="00F32C55"/>
    <w:rsid w:val="00F36A0D"/>
    <w:rsid w:val="00F550B5"/>
    <w:rsid w:val="00F553B3"/>
    <w:rsid w:val="00F57A63"/>
    <w:rsid w:val="00F628A7"/>
    <w:rsid w:val="00F85AF3"/>
    <w:rsid w:val="00FB1830"/>
    <w:rsid w:val="00FB3A20"/>
    <w:rsid w:val="00FC5A75"/>
    <w:rsid w:val="00FC5B03"/>
    <w:rsid w:val="00FC7BB5"/>
    <w:rsid w:val="00FD708A"/>
    <w:rsid w:val="00FE49B5"/>
    <w:rsid w:val="00FE5111"/>
    <w:rsid w:val="00FF3959"/>
    <w:rsid w:val="00FF6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0FB46D2-09B4-4723-AD86-8D749493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91D"/>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E4A5E"/>
    <w:pPr>
      <w:tabs>
        <w:tab w:val="center" w:pos="4536"/>
        <w:tab w:val="right" w:pos="9072"/>
      </w:tabs>
    </w:pPr>
  </w:style>
  <w:style w:type="paragraph" w:styleId="Fuzeile">
    <w:name w:val="footer"/>
    <w:basedOn w:val="Standard"/>
    <w:link w:val="FuzeileZchn"/>
    <w:rsid w:val="008916AF"/>
    <w:pPr>
      <w:tabs>
        <w:tab w:val="center" w:pos="4536"/>
        <w:tab w:val="right" w:pos="9072"/>
      </w:tabs>
    </w:pPr>
    <w:rPr>
      <w:sz w:val="18"/>
    </w:rPr>
  </w:style>
  <w:style w:type="paragraph" w:styleId="Sprechblasentext">
    <w:name w:val="Balloon Text"/>
    <w:basedOn w:val="Standard"/>
    <w:semiHidden/>
    <w:rsid w:val="00653BCA"/>
    <w:rPr>
      <w:rFonts w:ascii="Tahoma" w:hAnsi="Tahoma" w:cs="Tahoma"/>
      <w:sz w:val="16"/>
      <w:szCs w:val="16"/>
    </w:rPr>
  </w:style>
  <w:style w:type="character" w:styleId="Seitenzahl">
    <w:name w:val="page number"/>
    <w:basedOn w:val="Absatz-Standardschriftart"/>
    <w:rsid w:val="00D43A7E"/>
  </w:style>
  <w:style w:type="paragraph" w:styleId="Dokumentstruktur">
    <w:name w:val="Document Map"/>
    <w:basedOn w:val="Standard"/>
    <w:semiHidden/>
    <w:rsid w:val="00264139"/>
    <w:pPr>
      <w:shd w:val="clear" w:color="auto" w:fill="000080"/>
    </w:pPr>
    <w:rPr>
      <w:rFonts w:ascii="Tahoma" w:hAnsi="Tahoma" w:cs="Tahoma"/>
    </w:rPr>
  </w:style>
  <w:style w:type="character" w:styleId="Hyperlink">
    <w:name w:val="Hyperlink"/>
    <w:basedOn w:val="Absatz-Standardschriftart"/>
    <w:rsid w:val="00666AA6"/>
    <w:rPr>
      <w:color w:val="0000FF"/>
      <w:u w:val="single"/>
    </w:rPr>
  </w:style>
  <w:style w:type="character" w:customStyle="1" w:styleId="KopfzeileZchn">
    <w:name w:val="Kopfzeile Zchn"/>
    <w:basedOn w:val="Absatz-Standardschriftart"/>
    <w:link w:val="Kopfzeile"/>
    <w:rsid w:val="00C42A26"/>
    <w:rPr>
      <w:rFonts w:ascii="Arial" w:hAnsi="Arial"/>
      <w:sz w:val="22"/>
      <w:szCs w:val="24"/>
    </w:rPr>
  </w:style>
  <w:style w:type="character" w:customStyle="1" w:styleId="FuzeileZchn">
    <w:name w:val="Fußzeile Zchn"/>
    <w:basedOn w:val="Absatz-Standardschriftart"/>
    <w:link w:val="Fuzeile"/>
    <w:rsid w:val="00C42A26"/>
    <w:rPr>
      <w:rFonts w:ascii="Arial" w:hAnsi="Arial"/>
      <w:sz w:val="18"/>
      <w:szCs w:val="24"/>
    </w:rPr>
  </w:style>
  <w:style w:type="paragraph" w:styleId="StandardWeb">
    <w:name w:val="Normal (Web)"/>
    <w:basedOn w:val="Standard"/>
    <w:uiPriority w:val="99"/>
    <w:unhideWhenUsed/>
    <w:rsid w:val="00D5700A"/>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D5700A"/>
    <w:rPr>
      <w:b/>
      <w:bCs/>
    </w:rPr>
  </w:style>
  <w:style w:type="character" w:styleId="Kommentarzeichen">
    <w:name w:val="annotation reference"/>
    <w:basedOn w:val="Absatz-Standardschriftart"/>
    <w:uiPriority w:val="99"/>
    <w:semiHidden/>
    <w:unhideWhenUsed/>
    <w:rsid w:val="00F553B3"/>
    <w:rPr>
      <w:sz w:val="16"/>
      <w:szCs w:val="16"/>
    </w:rPr>
  </w:style>
  <w:style w:type="paragraph" w:styleId="Kommentartext">
    <w:name w:val="annotation text"/>
    <w:basedOn w:val="Standard"/>
    <w:link w:val="KommentartextZchn"/>
    <w:uiPriority w:val="99"/>
    <w:semiHidden/>
    <w:unhideWhenUsed/>
    <w:rsid w:val="00F553B3"/>
    <w:rPr>
      <w:sz w:val="20"/>
      <w:szCs w:val="20"/>
    </w:rPr>
  </w:style>
  <w:style w:type="character" w:customStyle="1" w:styleId="KommentartextZchn">
    <w:name w:val="Kommentartext Zchn"/>
    <w:basedOn w:val="Absatz-Standardschriftart"/>
    <w:link w:val="Kommentartext"/>
    <w:uiPriority w:val="99"/>
    <w:semiHidden/>
    <w:rsid w:val="00F553B3"/>
    <w:rPr>
      <w:rFonts w:ascii="Arial" w:hAnsi="Arial"/>
    </w:rPr>
  </w:style>
  <w:style w:type="paragraph" w:styleId="Kommentarthema">
    <w:name w:val="annotation subject"/>
    <w:basedOn w:val="Kommentartext"/>
    <w:next w:val="Kommentartext"/>
    <w:link w:val="KommentarthemaZchn"/>
    <w:uiPriority w:val="99"/>
    <w:semiHidden/>
    <w:unhideWhenUsed/>
    <w:rsid w:val="00F553B3"/>
    <w:rPr>
      <w:b/>
      <w:bCs/>
    </w:rPr>
  </w:style>
  <w:style w:type="character" w:customStyle="1" w:styleId="KommentarthemaZchn">
    <w:name w:val="Kommentarthema Zchn"/>
    <w:basedOn w:val="KommentartextZchn"/>
    <w:link w:val="Kommentarthema"/>
    <w:uiPriority w:val="99"/>
    <w:semiHidden/>
    <w:rsid w:val="00F553B3"/>
    <w:rPr>
      <w:rFonts w:ascii="Arial" w:hAnsi="Arial"/>
      <w:b/>
      <w:bCs/>
    </w:rPr>
  </w:style>
  <w:style w:type="paragraph" w:styleId="Listenabsatz">
    <w:name w:val="List Paragraph"/>
    <w:basedOn w:val="Standard"/>
    <w:uiPriority w:val="34"/>
    <w:qFormat/>
    <w:rsid w:val="00D4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3470">
      <w:bodyDiv w:val="1"/>
      <w:marLeft w:val="0"/>
      <w:marRight w:val="0"/>
      <w:marTop w:val="0"/>
      <w:marBottom w:val="0"/>
      <w:divBdr>
        <w:top w:val="none" w:sz="0" w:space="0" w:color="auto"/>
        <w:left w:val="none" w:sz="0" w:space="0" w:color="auto"/>
        <w:bottom w:val="none" w:sz="0" w:space="0" w:color="auto"/>
        <w:right w:val="none" w:sz="0" w:space="0" w:color="auto"/>
      </w:divBdr>
    </w:div>
    <w:div w:id="793792541">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9858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eyerNT3\msw\Vorlagen\Spez\pre-brf-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982ACDCF2B07469386F9FD0D57A2E6" ma:contentTypeVersion="0" ma:contentTypeDescription="Ein neues Dokument erstellen." ma:contentTypeScope="" ma:versionID="414c1a994c43a347065f8a856802c66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3A847-32C4-4063-ADF9-7E79985B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1CCF7E-CE96-4306-8ECF-607991C14E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09918D9-29CF-4595-B24B-07609E05E8EE}">
  <ds:schemaRefs>
    <ds:schemaRef ds:uri="http://schemas.microsoft.com/sharepoint/v3/contenttype/forms"/>
  </ds:schemaRefs>
</ds:datastoreItem>
</file>

<file path=customXml/itemProps4.xml><?xml version="1.0" encoding="utf-8"?>
<ds:datastoreItem xmlns:ds="http://schemas.openxmlformats.org/officeDocument/2006/customXml" ds:itemID="{9FFEC24B-1AA1-41DD-8865-7291C50E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pre-brf-de</Template>
  <TotalTime>0</TotalTime>
  <Pages>4</Pages>
  <Words>1005</Words>
  <Characters>6459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MEYER WERFT GmbH</Company>
  <LinksUpToDate>false</LinksUpToDate>
  <CharactersWithSpaces>7450</CharactersWithSpaces>
  <SharedDoc>false</SharedDoc>
  <HLinks>
    <vt:vector size="6" baseType="variant">
      <vt:variant>
        <vt:i4>3014720</vt:i4>
      </vt:variant>
      <vt:variant>
        <vt:i4>-1</vt:i4>
      </vt:variant>
      <vt:variant>
        <vt:i4>2052</vt:i4>
      </vt:variant>
      <vt:variant>
        <vt:i4>1</vt:i4>
      </vt:variant>
      <vt:variant>
        <vt:lpwstr>cid:image003.jpg@01CFEE0D.CC236150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kolbe</dc:creator>
  <cp:lastModifiedBy>Feimann, Florian</cp:lastModifiedBy>
  <cp:revision>5</cp:revision>
  <cp:lastPrinted>2021-12-29T10:18:00Z</cp:lastPrinted>
  <dcterms:created xsi:type="dcterms:W3CDTF">2021-12-29T08:46:00Z</dcterms:created>
  <dcterms:modified xsi:type="dcterms:W3CDTF">2021-12-29T10:49:00Z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putfelder">
    <vt:lpwstr>Subject;Subject2;Datum</vt:lpwstr>
  </property>
  <property fmtid="{D5CDD505-2E9C-101B-9397-08002B2CF9AE}" pid="3" name="Inputbezeichnungen">
    <vt:lpwstr>Betreff;Betreff 2;Datum</vt:lpwstr>
  </property>
  <property fmtid="{D5CDD505-2E9C-101B-9397-08002B2CF9AE}" pid="4" name="Sprache">
    <vt:lpwstr>DE</vt:lpwstr>
  </property>
  <property fmtid="{D5CDD505-2E9C-101B-9397-08002B2CF9AE}" pid="5" name="Zweck">
    <vt:lpwstr>Brief</vt:lpwstr>
  </property>
  <property fmtid="{D5CDD505-2E9C-101B-9397-08002B2CF9AE}" pid="6" name="Version">
    <vt:lpwstr>1.29</vt:lpwstr>
  </property>
  <property fmtid="{D5CDD505-2E9C-101B-9397-08002B2CF9AE}" pid="7" name="Typ">
    <vt:lpwstr>Presse</vt:lpwstr>
  </property>
  <property fmtid="{D5CDD505-2E9C-101B-9397-08002B2CF9AE}" pid="8" name="Feldliste">
    <vt:lpwstr>Subject</vt:lpwstr>
  </property>
  <property fmtid="{D5CDD505-2E9C-101B-9397-08002B2CF9AE}" pid="9" name="ContentTypeId">
    <vt:lpwstr>0x01010044982ACDCF2B07469386F9FD0D57A2E6</vt:lpwstr>
  </property>
</Properties>
</file>